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900B" w14:textId="4BDC2389" w:rsidR="00D50BA4" w:rsidRPr="00F154E9" w:rsidRDefault="00D01823" w:rsidP="00AD4C6C">
      <w:pPr>
        <w:pStyle w:val="Style1"/>
        <w:ind w:left="-360" w:right="-270"/>
        <w:rPr>
          <w:b/>
        </w:rPr>
      </w:pPr>
      <w:r w:rsidRPr="00F154E9">
        <w:t>During times of disaster, ho</w:t>
      </w:r>
      <w:r w:rsidR="000661C8" w:rsidRPr="00F154E9">
        <w:t xml:space="preserve">spitals play an integral role </w:t>
      </w:r>
      <w:r w:rsidRPr="00F154E9">
        <w:t>as the community safety net, providing essential medical care that must be available often times within a moment’s notice. Strategic planning and ongoing training are necessary</w:t>
      </w:r>
      <w:r w:rsidR="00BC0507" w:rsidRPr="00F154E9">
        <w:t xml:space="preserve"> to </w:t>
      </w:r>
      <w:r w:rsidRPr="00F154E9">
        <w:t>identifying, dispatching and mobilizing critical</w:t>
      </w:r>
      <w:r w:rsidR="00A623F9">
        <w:t xml:space="preserve"> material and human resources. </w:t>
      </w:r>
      <w:r w:rsidRPr="00F154E9">
        <w:t xml:space="preserve">The </w:t>
      </w:r>
      <w:r w:rsidR="00B67491" w:rsidRPr="00F154E9">
        <w:t xml:space="preserve">health care </w:t>
      </w:r>
      <w:r w:rsidRPr="00F154E9">
        <w:t xml:space="preserve">supply chain </w:t>
      </w:r>
      <w:r w:rsidR="00A76ABF">
        <w:t>professional</w:t>
      </w:r>
      <w:r w:rsidRPr="00F154E9">
        <w:t xml:space="preserve"> </w:t>
      </w:r>
      <w:r w:rsidR="00BC0507" w:rsidRPr="00F154E9">
        <w:t>is</w:t>
      </w:r>
      <w:r w:rsidRPr="00F154E9">
        <w:t xml:space="preserve"> a vital component of any hospital emergency response team and the hospital incident command center. </w:t>
      </w:r>
      <w:r w:rsidR="00D50BA4" w:rsidRPr="00F154E9">
        <w:t xml:space="preserve">Efficiency in emergency supply chain management means allocating adequate resources to achieve the greatest aggregate benefit for as many people as possible. </w:t>
      </w:r>
    </w:p>
    <w:p w14:paraId="3FFAB4C9" w14:textId="77777777" w:rsidR="00D50BA4" w:rsidRPr="00AD4C6C" w:rsidRDefault="00D50BA4" w:rsidP="00AD4C6C">
      <w:pPr>
        <w:pStyle w:val="Style1"/>
        <w:ind w:left="-360" w:right="-270"/>
        <w:rPr>
          <w:b/>
          <w:sz w:val="16"/>
        </w:rPr>
      </w:pPr>
    </w:p>
    <w:p w14:paraId="0FF6651B" w14:textId="565E5E43" w:rsidR="00E27D61" w:rsidRPr="00F154E9" w:rsidRDefault="00493DDC" w:rsidP="00AD4C6C">
      <w:pPr>
        <w:pStyle w:val="Style1"/>
        <w:ind w:left="-360" w:right="-270"/>
        <w:rPr>
          <w:b/>
          <w:bCs/>
        </w:rPr>
      </w:pPr>
      <w:r w:rsidRPr="00F154E9">
        <w:t>The s</w:t>
      </w:r>
      <w:r w:rsidR="000661C8" w:rsidRPr="00F154E9">
        <w:t xml:space="preserve">upply </w:t>
      </w:r>
      <w:r w:rsidRPr="00F154E9">
        <w:t>c</w:t>
      </w:r>
      <w:r w:rsidR="000661C8" w:rsidRPr="00F154E9">
        <w:t xml:space="preserve">hain </w:t>
      </w:r>
      <w:r w:rsidRPr="00F154E9">
        <w:t>l</w:t>
      </w:r>
      <w:r w:rsidR="000661C8" w:rsidRPr="00F154E9">
        <w:t>eader acts as an expert in resource allocation, including supplies and services needed during</w:t>
      </w:r>
      <w:r w:rsidR="00BC0507" w:rsidRPr="00F154E9">
        <w:t xml:space="preserve"> </w:t>
      </w:r>
      <w:r w:rsidR="00D34F91" w:rsidRPr="00F154E9">
        <w:t>incident</w:t>
      </w:r>
      <w:r w:rsidR="00BC0507" w:rsidRPr="00F154E9">
        <w:t>s such as</w:t>
      </w:r>
      <w:r w:rsidR="000661C8" w:rsidRPr="00F154E9">
        <w:t xml:space="preserve"> </w:t>
      </w:r>
      <w:r w:rsidR="00BC0507" w:rsidRPr="00F154E9">
        <w:t xml:space="preserve">a natural disaster, pandemic or public health </w:t>
      </w:r>
      <w:r w:rsidR="00D34F91" w:rsidRPr="00F154E9">
        <w:t>incident</w:t>
      </w:r>
      <w:r w:rsidR="00BC0507" w:rsidRPr="00F154E9">
        <w:t>, act of terrorism or mass casualty</w:t>
      </w:r>
      <w:r w:rsidRPr="00F154E9">
        <w:t>, and</w:t>
      </w:r>
      <w:r w:rsidR="00BC0507" w:rsidRPr="00F154E9">
        <w:t xml:space="preserve"> manages the supply lines to meet a surge in demand without disruption</w:t>
      </w:r>
      <w:r w:rsidR="00CA5D35" w:rsidRPr="00F154E9">
        <w:t>. Inter</w:t>
      </w:r>
      <w:r w:rsidR="00D50BA4" w:rsidRPr="00F154E9">
        <w:t>departmental c</w:t>
      </w:r>
      <w:r w:rsidR="00AF7B7F" w:rsidRPr="00F154E9">
        <w:t>oordination</w:t>
      </w:r>
      <w:r w:rsidR="007E2865" w:rsidRPr="00F154E9">
        <w:t xml:space="preserve">, </w:t>
      </w:r>
      <w:r w:rsidR="00A76ABF">
        <w:t>supplier and distributor</w:t>
      </w:r>
      <w:r w:rsidR="007E2865" w:rsidRPr="00F154E9">
        <w:t xml:space="preserve"> management, </w:t>
      </w:r>
      <w:r w:rsidR="00BC0507" w:rsidRPr="00F154E9">
        <w:t>and e</w:t>
      </w:r>
      <w:bookmarkStart w:id="0" w:name="_GoBack"/>
      <w:bookmarkEnd w:id="0"/>
      <w:r w:rsidR="00BC0507" w:rsidRPr="00F154E9">
        <w:t xml:space="preserve">ngagement with </w:t>
      </w:r>
      <w:r w:rsidR="007E2865" w:rsidRPr="00F154E9">
        <w:t xml:space="preserve">local and/or regional </w:t>
      </w:r>
      <w:r w:rsidR="00BC0507" w:rsidRPr="00F154E9">
        <w:t xml:space="preserve">organizations </w:t>
      </w:r>
      <w:r w:rsidR="007E2865" w:rsidRPr="00F154E9">
        <w:t xml:space="preserve">are essential to managing the </w:t>
      </w:r>
      <w:r w:rsidR="00D34F91" w:rsidRPr="00F154E9">
        <w:t>incident</w:t>
      </w:r>
      <w:r w:rsidR="007E2865" w:rsidRPr="00F154E9">
        <w:t xml:space="preserve"> successfully.</w:t>
      </w:r>
      <w:r w:rsidR="00BC0507" w:rsidRPr="00F154E9">
        <w:t xml:space="preserve"> </w:t>
      </w:r>
    </w:p>
    <w:p w14:paraId="6638434C" w14:textId="77777777" w:rsidR="00D80812" w:rsidRPr="00AD4C6C" w:rsidRDefault="00D80812" w:rsidP="00AD4C6C">
      <w:pPr>
        <w:pStyle w:val="Style1"/>
        <w:ind w:left="-360" w:right="-270"/>
        <w:rPr>
          <w:b/>
          <w:bCs/>
          <w:sz w:val="16"/>
        </w:rPr>
      </w:pPr>
    </w:p>
    <w:p w14:paraId="37376195" w14:textId="45B5B046" w:rsidR="00CA5D35" w:rsidRPr="00F154E9" w:rsidRDefault="00E27D61" w:rsidP="00AD4C6C">
      <w:pPr>
        <w:pStyle w:val="Style1"/>
        <w:ind w:left="-360" w:right="-270"/>
        <w:rPr>
          <w:b/>
          <w:bCs/>
        </w:rPr>
      </w:pPr>
      <w:r w:rsidRPr="00F154E9">
        <w:t xml:space="preserve">AHRMM is committed to providing </w:t>
      </w:r>
      <w:r w:rsidR="00AF7B7F" w:rsidRPr="00F154E9">
        <w:t xml:space="preserve">the necessary </w:t>
      </w:r>
      <w:r w:rsidRPr="00F154E9">
        <w:t xml:space="preserve">resources to help </w:t>
      </w:r>
      <w:r w:rsidR="00AF7B7F" w:rsidRPr="00F154E9">
        <w:t xml:space="preserve">all </w:t>
      </w:r>
      <w:r w:rsidR="008A1EC4">
        <w:t xml:space="preserve">health </w:t>
      </w:r>
      <w:r w:rsidR="00AF7B7F" w:rsidRPr="00F154E9">
        <w:t xml:space="preserve">care providers and suppliers </w:t>
      </w:r>
      <w:r w:rsidRPr="00F154E9">
        <w:t xml:space="preserve">prepare </w:t>
      </w:r>
      <w:r w:rsidR="00CA5D35" w:rsidRPr="00F154E9">
        <w:t>for a disaster or</w:t>
      </w:r>
      <w:r w:rsidR="00AF7B7F" w:rsidRPr="00F154E9">
        <w:t xml:space="preserve"> emergency. </w:t>
      </w:r>
      <w:r w:rsidR="00493DDC" w:rsidRPr="00F154E9">
        <w:t xml:space="preserve">The following two </w:t>
      </w:r>
      <w:r w:rsidR="00AF7B7F" w:rsidRPr="00F154E9">
        <w:t xml:space="preserve">important checklists </w:t>
      </w:r>
      <w:r w:rsidR="00E744A8" w:rsidRPr="00F154E9">
        <w:t xml:space="preserve">are available to </w:t>
      </w:r>
      <w:r w:rsidR="00CA5D35" w:rsidRPr="00F154E9">
        <w:t xml:space="preserve">you </w:t>
      </w:r>
      <w:r w:rsidR="00E744A8" w:rsidRPr="00F154E9">
        <w:t xml:space="preserve">help </w:t>
      </w:r>
      <w:r w:rsidR="00AF7B7F" w:rsidRPr="00F154E9">
        <w:t>prepare for and use during</w:t>
      </w:r>
      <w:r w:rsidR="00CA5D35" w:rsidRPr="00F154E9">
        <w:t xml:space="preserve"> an emergency or disaster. </w:t>
      </w:r>
    </w:p>
    <w:p w14:paraId="62A76246" w14:textId="77777777" w:rsidR="00CA5D35" w:rsidRPr="00AD4C6C" w:rsidRDefault="00CA5D35" w:rsidP="00AD4C6C">
      <w:pPr>
        <w:pStyle w:val="Style1"/>
        <w:ind w:left="-360" w:right="-270"/>
        <w:rPr>
          <w:b/>
          <w:bCs/>
          <w:sz w:val="16"/>
        </w:rPr>
      </w:pPr>
    </w:p>
    <w:p w14:paraId="65566B96" w14:textId="77777777" w:rsidR="00547937" w:rsidRPr="00F154E9" w:rsidRDefault="00547937" w:rsidP="00AD4C6C">
      <w:pPr>
        <w:pStyle w:val="Style1"/>
        <w:ind w:left="-360" w:right="-270"/>
      </w:pPr>
      <w:r w:rsidRPr="00F154E9">
        <w:t>The “</w:t>
      </w:r>
      <w:r w:rsidRPr="00F154E9">
        <w:rPr>
          <w:u w:val="single"/>
        </w:rPr>
        <w:t xml:space="preserve">Prior to the Disaster/Emergency: Supply Chain Management </w:t>
      </w:r>
      <w:r>
        <w:rPr>
          <w:u w:val="single"/>
        </w:rPr>
        <w:t>Leading</w:t>
      </w:r>
      <w:r w:rsidRPr="00F154E9">
        <w:rPr>
          <w:u w:val="single"/>
        </w:rPr>
        <w:t xml:space="preserve"> Practices and </w:t>
      </w:r>
      <w:r>
        <w:rPr>
          <w:u w:val="single"/>
        </w:rPr>
        <w:t>Ideas</w:t>
      </w:r>
      <w:r w:rsidRPr="00F154E9">
        <w:t>” is a more comprehensive list of items to consider as the department develops their emergency plan. This checklist comprises some of the most widely used ideas and resources needed to prepare the supply chain department</w:t>
      </w:r>
      <w:r>
        <w:t xml:space="preserve"> and the health care organization</w:t>
      </w:r>
      <w:r w:rsidRPr="00F154E9">
        <w:t xml:space="preserve"> for the unexpected. </w:t>
      </w:r>
    </w:p>
    <w:p w14:paraId="3F6A47DD" w14:textId="77777777" w:rsidR="00547937" w:rsidRPr="00AD4C6C" w:rsidRDefault="00547937" w:rsidP="00AD4C6C">
      <w:pPr>
        <w:pStyle w:val="Style1"/>
        <w:ind w:left="-360" w:right="-270"/>
        <w:rPr>
          <w:sz w:val="16"/>
          <w:szCs w:val="16"/>
        </w:rPr>
      </w:pPr>
    </w:p>
    <w:p w14:paraId="4A720CC4" w14:textId="40E7C47A" w:rsidR="00AF7B7F" w:rsidRPr="00F154E9" w:rsidRDefault="00D50BA4" w:rsidP="00AD4C6C">
      <w:pPr>
        <w:pStyle w:val="Style1"/>
        <w:ind w:left="-360" w:right="-270"/>
        <w:rPr>
          <w:b/>
          <w:bCs/>
        </w:rPr>
      </w:pPr>
      <w:r w:rsidRPr="00F154E9">
        <w:t>The “</w:t>
      </w:r>
      <w:r w:rsidR="00AF7B7F" w:rsidRPr="00F154E9">
        <w:rPr>
          <w:u w:val="single"/>
        </w:rPr>
        <w:t xml:space="preserve">During the </w:t>
      </w:r>
      <w:r w:rsidRPr="00F154E9">
        <w:rPr>
          <w:u w:val="single"/>
        </w:rPr>
        <w:t>Disaster/</w:t>
      </w:r>
      <w:r w:rsidR="00AF7B7F" w:rsidRPr="00F154E9">
        <w:rPr>
          <w:u w:val="single"/>
        </w:rPr>
        <w:t xml:space="preserve">Emergency: Supply Chain Management </w:t>
      </w:r>
      <w:r w:rsidR="001372A0">
        <w:rPr>
          <w:u w:val="single"/>
        </w:rPr>
        <w:t>Leading</w:t>
      </w:r>
      <w:r w:rsidR="001372A0" w:rsidRPr="00F154E9">
        <w:rPr>
          <w:u w:val="single"/>
        </w:rPr>
        <w:t xml:space="preserve"> </w:t>
      </w:r>
      <w:r w:rsidR="00AF7B7F" w:rsidRPr="00F154E9">
        <w:rPr>
          <w:u w:val="single"/>
        </w:rPr>
        <w:t xml:space="preserve">Practices and </w:t>
      </w:r>
      <w:r w:rsidR="001372A0">
        <w:rPr>
          <w:u w:val="single"/>
        </w:rPr>
        <w:t>Ideas</w:t>
      </w:r>
      <w:r w:rsidRPr="00F154E9">
        <w:t>”</w:t>
      </w:r>
      <w:r w:rsidR="00AF7B7F" w:rsidRPr="00F154E9">
        <w:t xml:space="preserve"> is intended for the </w:t>
      </w:r>
      <w:r w:rsidR="008A1EC4">
        <w:t xml:space="preserve">health </w:t>
      </w:r>
      <w:r w:rsidRPr="00F154E9">
        <w:t xml:space="preserve">care </w:t>
      </w:r>
      <w:r w:rsidR="00AF7B7F" w:rsidRPr="00F154E9">
        <w:t>supply chain department to keep at their fingertips</w:t>
      </w:r>
      <w:r w:rsidR="00AD4C6C">
        <w:t xml:space="preserve"> during the disaster</w:t>
      </w:r>
      <w:r w:rsidR="00AF7B7F" w:rsidRPr="00F154E9">
        <w:t xml:space="preserve">. From critical staffing </w:t>
      </w:r>
      <w:r w:rsidR="004868FA" w:rsidRPr="00F154E9">
        <w:t xml:space="preserve">and logistics alternatives </w:t>
      </w:r>
      <w:r w:rsidR="00AF7B7F" w:rsidRPr="00F154E9">
        <w:t xml:space="preserve">to supplies and cascading </w:t>
      </w:r>
      <w:r w:rsidR="00D34F91" w:rsidRPr="00F154E9">
        <w:t>incident</w:t>
      </w:r>
      <w:r w:rsidR="00AF7B7F" w:rsidRPr="00F154E9">
        <w:t xml:space="preserve">s, this list can help ensure the most crucial steps are taken </w:t>
      </w:r>
      <w:r w:rsidRPr="00F154E9">
        <w:t>during a disaster or emergency.</w:t>
      </w:r>
    </w:p>
    <w:p w14:paraId="1460A647" w14:textId="77777777" w:rsidR="00AF7B7F" w:rsidRPr="00AD4C6C" w:rsidRDefault="00AF7B7F" w:rsidP="00AD4C6C">
      <w:pPr>
        <w:pStyle w:val="Style1"/>
        <w:ind w:left="-360" w:right="-270"/>
        <w:rPr>
          <w:sz w:val="16"/>
          <w:szCs w:val="16"/>
        </w:rPr>
      </w:pPr>
    </w:p>
    <w:p w14:paraId="0DDAB841" w14:textId="216F339E" w:rsidR="00AD4C6C" w:rsidRDefault="00AF7B7F" w:rsidP="00AD4C6C">
      <w:pPr>
        <w:pStyle w:val="Style1"/>
        <w:ind w:left="-360" w:right="-270"/>
      </w:pPr>
      <w:r w:rsidRPr="00AD4C6C">
        <w:t>The “</w:t>
      </w:r>
      <w:r w:rsidR="00547937" w:rsidRPr="00AD4C6C">
        <w:rPr>
          <w:u w:val="single"/>
        </w:rPr>
        <w:t>After</w:t>
      </w:r>
      <w:r w:rsidRPr="00AD4C6C">
        <w:rPr>
          <w:u w:val="single"/>
        </w:rPr>
        <w:t xml:space="preserve"> the</w:t>
      </w:r>
      <w:r w:rsidR="00D50BA4" w:rsidRPr="00AD4C6C">
        <w:rPr>
          <w:u w:val="single"/>
        </w:rPr>
        <w:t xml:space="preserve"> Disaster/</w:t>
      </w:r>
      <w:r w:rsidRPr="00AD4C6C">
        <w:rPr>
          <w:u w:val="single"/>
        </w:rPr>
        <w:t xml:space="preserve">Emergency: Supply Chain Management </w:t>
      </w:r>
      <w:r w:rsidR="001372A0" w:rsidRPr="00AD4C6C">
        <w:rPr>
          <w:u w:val="single"/>
        </w:rPr>
        <w:t>Leading</w:t>
      </w:r>
      <w:r w:rsidRPr="00AD4C6C">
        <w:rPr>
          <w:u w:val="single"/>
        </w:rPr>
        <w:t xml:space="preserve"> Practices and </w:t>
      </w:r>
      <w:r w:rsidR="001372A0" w:rsidRPr="00AD4C6C">
        <w:rPr>
          <w:u w:val="single"/>
        </w:rPr>
        <w:t>Ideas</w:t>
      </w:r>
      <w:r w:rsidRPr="00AD4C6C">
        <w:t xml:space="preserve">” is a </w:t>
      </w:r>
      <w:r w:rsidR="004868FA" w:rsidRPr="00AD4C6C">
        <w:t xml:space="preserve">list of items to consider </w:t>
      </w:r>
      <w:r w:rsidR="00AD4C6C" w:rsidRPr="00AD4C6C">
        <w:t>as the organization recovers from the disaster. Many items need attention, such as inventory issue transactions, unexpected costs, and language translators.</w:t>
      </w:r>
    </w:p>
    <w:p w14:paraId="3CE8BC11" w14:textId="09B2079D" w:rsidR="00AF7B7F" w:rsidRPr="00AD4C6C" w:rsidRDefault="00AD4C6C" w:rsidP="00AD4C6C">
      <w:pPr>
        <w:pStyle w:val="Style1"/>
        <w:ind w:left="-360" w:right="-270"/>
        <w:rPr>
          <w:sz w:val="16"/>
          <w:szCs w:val="16"/>
        </w:rPr>
      </w:pPr>
      <w:r w:rsidRPr="00AD4C6C">
        <w:rPr>
          <w:sz w:val="16"/>
          <w:szCs w:val="16"/>
        </w:rPr>
        <w:t xml:space="preserve"> </w:t>
      </w:r>
    </w:p>
    <w:p w14:paraId="74C3C079" w14:textId="058A325F" w:rsidR="00AD4C6C" w:rsidRDefault="00CA5D35" w:rsidP="00AD4C6C">
      <w:pPr>
        <w:pStyle w:val="Style1"/>
        <w:ind w:left="-360" w:right="-270"/>
      </w:pPr>
      <w:r w:rsidRPr="00F154E9">
        <w:t xml:space="preserve">AHRMM members worked closely with the Centers for Disease Control to develop </w:t>
      </w:r>
      <w:hyperlink r:id="rId8" w:history="1">
        <w:r w:rsidRPr="00B85722">
          <w:rPr>
            <w:rStyle w:val="Hyperlink"/>
          </w:rPr>
          <w:t>The Supply Chain Disaster Preparedness Manual</w:t>
        </w:r>
      </w:hyperlink>
      <w:r w:rsidRPr="00F154E9">
        <w:t>, a free publication for use in the development of a disaster/emergency preparedness plan. We encourage you to review</w:t>
      </w:r>
      <w:r w:rsidR="001372A0">
        <w:t xml:space="preserve"> the manual and the information contained in this resource guide,</w:t>
      </w:r>
      <w:r w:rsidRPr="00F154E9">
        <w:t xml:space="preserve"> and perform your own research to prepare your individual organization for the unknown.</w:t>
      </w:r>
    </w:p>
    <w:p w14:paraId="21BB0CCD" w14:textId="77777777" w:rsidR="00AD4C6C" w:rsidRPr="00AD4C6C" w:rsidRDefault="00AD4C6C" w:rsidP="00AD4C6C">
      <w:pPr>
        <w:pStyle w:val="NoSpacing"/>
        <w:rPr>
          <w:sz w:val="16"/>
          <w:szCs w:val="16"/>
        </w:rPr>
      </w:pPr>
    </w:p>
    <w:p w14:paraId="4C9420AC" w14:textId="1165A443" w:rsidR="00E744A8" w:rsidRPr="00F154E9" w:rsidRDefault="00E744A8" w:rsidP="00AD4C6C">
      <w:pPr>
        <w:pStyle w:val="Style1"/>
        <w:ind w:left="-360" w:right="-270"/>
      </w:pPr>
      <w:r w:rsidRPr="00F154E9">
        <w:t xml:space="preserve">Crisis often brings out the best in people, and the health care community is no different. The objective is to minimize disruption to patient care </w:t>
      </w:r>
      <w:r w:rsidR="00CA5D35" w:rsidRPr="00F154E9">
        <w:t>while sharing</w:t>
      </w:r>
      <w:r w:rsidRPr="00F154E9">
        <w:t xml:space="preserve"> precious resources without knowing when supplies will be replenished</w:t>
      </w:r>
      <w:r w:rsidR="00D14145" w:rsidRPr="00F154E9">
        <w:t>.</w:t>
      </w:r>
    </w:p>
    <w:p w14:paraId="69B640D8" w14:textId="77777777" w:rsidR="00B11F0B" w:rsidRPr="00AD4C6C" w:rsidRDefault="00B11F0B" w:rsidP="00AD4C6C">
      <w:pPr>
        <w:pStyle w:val="Style1"/>
        <w:ind w:left="-360" w:right="-270"/>
        <w:rPr>
          <w:sz w:val="16"/>
          <w:szCs w:val="16"/>
        </w:rPr>
      </w:pPr>
    </w:p>
    <w:p w14:paraId="487C86A4" w14:textId="4755722B" w:rsidR="004868FA" w:rsidRPr="00D80812" w:rsidRDefault="007E2865" w:rsidP="00AD4C6C">
      <w:pPr>
        <w:pStyle w:val="Style1"/>
        <w:ind w:left="-360" w:right="-270"/>
      </w:pPr>
      <w:r w:rsidRPr="00D80812">
        <w:t xml:space="preserve">There is no script for catastrophic </w:t>
      </w:r>
      <w:r w:rsidR="00D34F91" w:rsidRPr="00D80812">
        <w:t>incident</w:t>
      </w:r>
      <w:r w:rsidRPr="00D80812">
        <w:t>s such as mass casualty</w:t>
      </w:r>
      <w:r w:rsidR="00BF5BB4" w:rsidRPr="00D80812">
        <w:t>,</w:t>
      </w:r>
      <w:r w:rsidRPr="00D80812">
        <w:t xml:space="preserve"> or </w:t>
      </w:r>
      <w:r w:rsidR="00D34F91" w:rsidRPr="00D80812">
        <w:t>incident</w:t>
      </w:r>
      <w:r w:rsidRPr="00D80812">
        <w:t xml:space="preserve">s </w:t>
      </w:r>
      <w:r w:rsidR="002D6E80" w:rsidRPr="00D80812">
        <w:t xml:space="preserve">where little to no notice is given. </w:t>
      </w:r>
      <w:r w:rsidR="00E744A8" w:rsidRPr="00D80812">
        <w:t xml:space="preserve">Possibly the most important lesson is that not only is a back-up plan essential, but having a back-up to the back-up plan will inevitably </w:t>
      </w:r>
      <w:r w:rsidR="002D6E80" w:rsidRPr="00D80812">
        <w:t>reinforce your</w:t>
      </w:r>
      <w:r w:rsidR="00E744A8" w:rsidRPr="00D80812">
        <w:t xml:space="preserve"> </w:t>
      </w:r>
      <w:r w:rsidR="00493DDC" w:rsidRPr="00D80812">
        <w:t xml:space="preserve">organization’s </w:t>
      </w:r>
      <w:r w:rsidR="002D6E80" w:rsidRPr="00D80812">
        <w:t>ability to respond quickly while maintaining exceptional clinical care.</w:t>
      </w:r>
      <w:r w:rsidR="004868FA" w:rsidRPr="00D80812">
        <w:br w:type="page"/>
      </w:r>
    </w:p>
    <w:p w14:paraId="6C461B0A" w14:textId="77777777" w:rsidR="007956BD" w:rsidRPr="00F154E9" w:rsidRDefault="007956BD" w:rsidP="00AD4C6C">
      <w:pPr>
        <w:pStyle w:val="Heading4"/>
        <w:shd w:val="clear" w:color="auto" w:fill="FFFFFF"/>
        <w:spacing w:before="0" w:beforeAutospacing="0" w:after="0" w:afterAutospacing="0"/>
        <w:ind w:left="-360" w:right="-270"/>
        <w:jc w:val="center"/>
        <w:rPr>
          <w:rFonts w:asciiTheme="minorHAnsi" w:eastAsia="Times New Roman" w:hAnsiTheme="minorHAnsi"/>
          <w:b w:val="0"/>
          <w:color w:val="FF0000"/>
        </w:rPr>
        <w:sectPr w:rsidR="007956BD" w:rsidRPr="00F154E9" w:rsidSect="0001714F">
          <w:headerReference w:type="default" r:id="rId9"/>
          <w:footerReference w:type="default" r:id="rId10"/>
          <w:pgSz w:w="12240" w:h="15840"/>
          <w:pgMar w:top="1843" w:right="1080" w:bottom="720" w:left="1080" w:header="720" w:footer="504" w:gutter="0"/>
          <w:cols w:space="720"/>
          <w:docGrid w:linePitch="360"/>
        </w:sectPr>
      </w:pPr>
    </w:p>
    <w:p w14:paraId="1B4971D2" w14:textId="7C9B655A" w:rsidR="00C16BB3" w:rsidRPr="00F154E9" w:rsidRDefault="006670E0" w:rsidP="00D168E6">
      <w:pPr>
        <w:spacing w:after="0" w:line="240" w:lineRule="auto"/>
        <w:rPr>
          <w:rFonts w:eastAsia="Times New Roman"/>
          <w:bCs/>
          <w:sz w:val="24"/>
          <w:szCs w:val="24"/>
        </w:rPr>
      </w:pPr>
      <w:r w:rsidRPr="00F154E9">
        <w:rPr>
          <w:rFonts w:eastAsia="Times New Roman"/>
          <w:sz w:val="24"/>
          <w:szCs w:val="24"/>
        </w:rPr>
        <w:lastRenderedPageBreak/>
        <w:t xml:space="preserve">Advance preparation increases resilience and may reduce second and third </w:t>
      </w:r>
      <w:r w:rsidR="00BF5BB4">
        <w:rPr>
          <w:rFonts w:eastAsia="Times New Roman"/>
          <w:sz w:val="24"/>
          <w:szCs w:val="24"/>
        </w:rPr>
        <w:t xml:space="preserve">level </w:t>
      </w:r>
      <w:r w:rsidRPr="00F154E9">
        <w:rPr>
          <w:rFonts w:eastAsia="Times New Roman"/>
          <w:sz w:val="24"/>
          <w:szCs w:val="24"/>
        </w:rPr>
        <w:t xml:space="preserve">cascading </w:t>
      </w:r>
      <w:r w:rsidR="00D34F91" w:rsidRPr="00F154E9">
        <w:rPr>
          <w:rFonts w:eastAsia="Times New Roman"/>
          <w:sz w:val="24"/>
          <w:szCs w:val="24"/>
        </w:rPr>
        <w:t>incident</w:t>
      </w:r>
      <w:r w:rsidRPr="00F154E9">
        <w:rPr>
          <w:rFonts w:eastAsia="Times New Roman"/>
          <w:sz w:val="24"/>
          <w:szCs w:val="24"/>
        </w:rPr>
        <w:t>s</w:t>
      </w:r>
      <w:r w:rsidR="00A8318B" w:rsidRPr="00F154E9">
        <w:rPr>
          <w:rFonts w:eastAsia="Times New Roman"/>
          <w:b/>
          <w:bCs/>
          <w:sz w:val="24"/>
          <w:szCs w:val="24"/>
        </w:rPr>
        <w:t xml:space="preserve">. </w:t>
      </w:r>
      <w:r w:rsidR="00C16BB3" w:rsidRPr="00F154E9">
        <w:rPr>
          <w:rFonts w:eastAsia="Times New Roman"/>
          <w:sz w:val="24"/>
          <w:szCs w:val="24"/>
        </w:rPr>
        <w:t xml:space="preserve">Advance planning </w:t>
      </w:r>
      <w:r w:rsidR="00A742F9" w:rsidRPr="00F154E9">
        <w:rPr>
          <w:rFonts w:eastAsia="Times New Roman"/>
          <w:sz w:val="24"/>
          <w:szCs w:val="24"/>
        </w:rPr>
        <w:t>takes</w:t>
      </w:r>
      <w:r w:rsidR="00C16BB3" w:rsidRPr="00F154E9">
        <w:rPr>
          <w:rFonts w:eastAsia="Times New Roman"/>
          <w:sz w:val="24"/>
          <w:szCs w:val="24"/>
        </w:rPr>
        <w:t xml:space="preserve"> an enormous amount of work</w:t>
      </w:r>
      <w:r w:rsidR="00BF5BB4">
        <w:rPr>
          <w:rFonts w:eastAsia="Times New Roman"/>
          <w:sz w:val="24"/>
          <w:szCs w:val="24"/>
        </w:rPr>
        <w:t xml:space="preserve"> conducted</w:t>
      </w:r>
      <w:r w:rsidR="00C16BB3" w:rsidRPr="00F154E9">
        <w:rPr>
          <w:rFonts w:eastAsia="Times New Roman"/>
          <w:sz w:val="24"/>
          <w:szCs w:val="24"/>
        </w:rPr>
        <w:t xml:space="preserve"> by dedicated teams of people who communicate year-round</w:t>
      </w:r>
      <w:r w:rsidR="00A8318B" w:rsidRPr="00F154E9">
        <w:rPr>
          <w:rFonts w:eastAsia="Times New Roman"/>
          <w:b/>
          <w:bCs/>
          <w:sz w:val="24"/>
          <w:szCs w:val="24"/>
        </w:rPr>
        <w:t xml:space="preserve">. </w:t>
      </w:r>
      <w:r w:rsidR="00C16BB3" w:rsidRPr="00F154E9">
        <w:rPr>
          <w:rFonts w:eastAsia="Times New Roman"/>
          <w:sz w:val="24"/>
          <w:szCs w:val="24"/>
        </w:rPr>
        <w:t>Outside agencies and entities will be your partners during emergencies and crucial to any successful plan</w:t>
      </w:r>
      <w:r w:rsidR="00A8318B" w:rsidRPr="00F154E9">
        <w:rPr>
          <w:rFonts w:eastAsia="Times New Roman"/>
          <w:b/>
          <w:sz w:val="24"/>
          <w:szCs w:val="24"/>
        </w:rPr>
        <w:t xml:space="preserve">. </w:t>
      </w:r>
      <w:r w:rsidR="00A8318B" w:rsidRPr="00F154E9">
        <w:rPr>
          <w:rFonts w:eastAsia="Times New Roman"/>
          <w:sz w:val="24"/>
          <w:szCs w:val="24"/>
        </w:rPr>
        <w:t>There must be c</w:t>
      </w:r>
      <w:r w:rsidR="00C16BB3" w:rsidRPr="00F154E9">
        <w:rPr>
          <w:rFonts w:eastAsia="Times New Roman"/>
          <w:sz w:val="24"/>
          <w:szCs w:val="24"/>
        </w:rPr>
        <w:t>onstant communication between them and your facility’s core team</w:t>
      </w:r>
      <w:r w:rsidR="00A8318B" w:rsidRPr="00F154E9">
        <w:rPr>
          <w:rFonts w:eastAsia="Times New Roman"/>
          <w:b/>
          <w:bCs/>
          <w:sz w:val="24"/>
          <w:szCs w:val="24"/>
        </w:rPr>
        <w:t xml:space="preserve">. </w:t>
      </w:r>
    </w:p>
    <w:p w14:paraId="6BA03BC2" w14:textId="77777777" w:rsidR="00A8318B" w:rsidRPr="00F154E9" w:rsidRDefault="00A8318B" w:rsidP="00A8318B">
      <w:pPr>
        <w:pStyle w:val="Heading4"/>
        <w:shd w:val="clear" w:color="auto" w:fill="FFFFFF"/>
        <w:spacing w:before="0" w:beforeAutospacing="0" w:after="0" w:afterAutospacing="0"/>
        <w:rPr>
          <w:rFonts w:asciiTheme="minorHAnsi" w:eastAsia="Times New Roman" w:hAnsiTheme="minorHAnsi"/>
          <w:b w:val="0"/>
          <w:bCs w:val="0"/>
        </w:rPr>
      </w:pPr>
    </w:p>
    <w:p w14:paraId="7D2183B3" w14:textId="429E4069" w:rsidR="00A8318B" w:rsidRPr="00F154E9" w:rsidRDefault="00A8318B" w:rsidP="00A8318B">
      <w:pPr>
        <w:pStyle w:val="Heading4"/>
        <w:shd w:val="clear" w:color="auto" w:fill="FFFFFF"/>
        <w:spacing w:before="0" w:beforeAutospacing="0" w:after="0" w:afterAutospacing="0"/>
        <w:rPr>
          <w:rFonts w:asciiTheme="minorHAnsi" w:eastAsia="Times New Roman" w:hAnsiTheme="minorHAnsi"/>
          <w:b w:val="0"/>
          <w:bCs w:val="0"/>
        </w:rPr>
      </w:pPr>
      <w:r w:rsidRPr="00F154E9">
        <w:rPr>
          <w:rFonts w:asciiTheme="minorHAnsi" w:eastAsia="Times New Roman" w:hAnsiTheme="minorHAnsi"/>
          <w:b w:val="0"/>
          <w:bCs w:val="0"/>
        </w:rPr>
        <w:t xml:space="preserve">Below is a general list of best practices and </w:t>
      </w:r>
      <w:r w:rsidR="00BF5BB4" w:rsidRPr="003804B0">
        <w:rPr>
          <w:rFonts w:asciiTheme="minorHAnsi" w:eastAsia="Times New Roman" w:hAnsiTheme="minorHAnsi"/>
          <w:b w:val="0"/>
          <w:bCs w:val="0"/>
        </w:rPr>
        <w:t>ideas</w:t>
      </w:r>
      <w:r w:rsidRPr="003804B0">
        <w:rPr>
          <w:rFonts w:asciiTheme="minorHAnsi" w:eastAsia="Times New Roman" w:hAnsiTheme="minorHAnsi"/>
          <w:b w:val="0"/>
          <w:bCs w:val="0"/>
        </w:rPr>
        <w:t xml:space="preserve"> intended to assist </w:t>
      </w:r>
      <w:r w:rsidRPr="00196CFC">
        <w:rPr>
          <w:rFonts w:asciiTheme="minorHAnsi" w:eastAsia="Times New Roman" w:hAnsiTheme="minorHAnsi"/>
          <w:b w:val="0"/>
          <w:bCs w:val="0"/>
          <w:i/>
        </w:rPr>
        <w:t>as you develop</w:t>
      </w:r>
      <w:r w:rsidRPr="000A61E5">
        <w:rPr>
          <w:rFonts w:asciiTheme="minorHAnsi" w:eastAsia="Times New Roman" w:hAnsiTheme="minorHAnsi"/>
          <w:b w:val="0"/>
          <w:bCs w:val="0"/>
        </w:rPr>
        <w:t xml:space="preserve"> your disaster</w:t>
      </w:r>
      <w:r w:rsidR="00A83FCB">
        <w:rPr>
          <w:rFonts w:asciiTheme="minorHAnsi" w:eastAsia="Times New Roman" w:hAnsiTheme="minorHAnsi"/>
          <w:b w:val="0"/>
          <w:bCs w:val="0"/>
        </w:rPr>
        <w:t xml:space="preserve"> and</w:t>
      </w:r>
      <w:r w:rsidR="00480525" w:rsidRPr="000A61E5">
        <w:rPr>
          <w:rFonts w:asciiTheme="minorHAnsi" w:eastAsia="Times New Roman" w:hAnsiTheme="minorHAnsi"/>
          <w:b w:val="0"/>
          <w:bCs w:val="0"/>
        </w:rPr>
        <w:t xml:space="preserve"> </w:t>
      </w:r>
      <w:r w:rsidRPr="000A61E5">
        <w:rPr>
          <w:rFonts w:asciiTheme="minorHAnsi" w:eastAsia="Times New Roman" w:hAnsiTheme="minorHAnsi"/>
          <w:b w:val="0"/>
          <w:bCs w:val="0"/>
        </w:rPr>
        <w:t>emergency plan</w:t>
      </w:r>
      <w:r w:rsidR="00A83FCB">
        <w:rPr>
          <w:rFonts w:asciiTheme="minorHAnsi" w:eastAsia="Times New Roman" w:hAnsiTheme="minorHAnsi"/>
          <w:b w:val="0"/>
          <w:bCs w:val="0"/>
        </w:rPr>
        <w:t>s</w:t>
      </w:r>
      <w:r w:rsidRPr="000A61E5">
        <w:rPr>
          <w:rFonts w:asciiTheme="minorHAnsi" w:eastAsia="Times New Roman" w:hAnsiTheme="minorHAnsi"/>
          <w:b w:val="0"/>
          <w:bCs w:val="0"/>
        </w:rPr>
        <w:t>.</w:t>
      </w:r>
      <w:r w:rsidR="00E85662">
        <w:rPr>
          <w:rFonts w:asciiTheme="minorHAnsi" w:eastAsia="Times New Roman" w:hAnsiTheme="minorHAnsi"/>
          <w:b w:val="0"/>
          <w:bCs w:val="0"/>
        </w:rPr>
        <w:t xml:space="preserve"> </w:t>
      </w:r>
      <w:r w:rsidR="00E85662" w:rsidRPr="00E85662">
        <w:rPr>
          <w:rFonts w:asciiTheme="minorHAnsi" w:eastAsia="Times New Roman" w:hAnsiTheme="minorHAnsi"/>
          <w:b w:val="0"/>
          <w:bCs w:val="0"/>
        </w:rPr>
        <w:t xml:space="preserve">This list is not exhaustive and you are strongly encouraged to use the resources listed on the last page to conduct your own research. </w:t>
      </w:r>
      <w:r w:rsidRPr="00E85662">
        <w:rPr>
          <w:rFonts w:asciiTheme="minorHAnsi" w:eastAsia="Times New Roman" w:hAnsiTheme="minorHAnsi"/>
          <w:b w:val="0"/>
          <w:bCs w:val="0"/>
        </w:rPr>
        <w:t xml:space="preserve"> </w:t>
      </w:r>
    </w:p>
    <w:p w14:paraId="09C65E8B" w14:textId="77777777" w:rsidR="00A8318B" w:rsidRPr="00F154E9" w:rsidRDefault="00A8318B" w:rsidP="00A8318B">
      <w:pPr>
        <w:pStyle w:val="Heading4"/>
        <w:shd w:val="clear" w:color="auto" w:fill="FFFFFF"/>
        <w:spacing w:before="0" w:beforeAutospacing="0" w:after="0" w:afterAutospacing="0"/>
        <w:rPr>
          <w:rFonts w:asciiTheme="minorHAnsi" w:eastAsia="Times New Roman" w:hAnsiTheme="minorHAnsi"/>
          <w:b w:val="0"/>
          <w:bCs w:val="0"/>
          <w:sz w:val="22"/>
        </w:rPr>
      </w:pPr>
    </w:p>
    <w:p w14:paraId="1A25BF5C" w14:textId="217B4490" w:rsidR="00A8318B" w:rsidRPr="00F154E9" w:rsidRDefault="00485E38" w:rsidP="002C3571">
      <w:pPr>
        <w:pStyle w:val="Heading4"/>
        <w:numPr>
          <w:ilvl w:val="0"/>
          <w:numId w:val="32"/>
        </w:numPr>
        <w:shd w:val="clear" w:color="auto" w:fill="FFFFFF"/>
        <w:spacing w:before="0" w:beforeAutospacing="0" w:after="0" w:afterAutospacing="0"/>
        <w:ind w:left="360"/>
        <w:rPr>
          <w:rFonts w:asciiTheme="minorHAnsi" w:eastAsia="Times New Roman" w:hAnsiTheme="minorHAnsi"/>
          <w:b w:val="0"/>
        </w:rPr>
      </w:pPr>
      <w:r w:rsidRPr="00F154E9">
        <w:rPr>
          <w:rFonts w:asciiTheme="minorHAnsi" w:eastAsia="Times New Roman" w:hAnsiTheme="minorHAnsi"/>
          <w:b w:val="0"/>
          <w:bCs w:val="0"/>
        </w:rPr>
        <w:t>Engage</w:t>
      </w:r>
      <w:r w:rsidR="00A8318B" w:rsidRPr="00F154E9">
        <w:rPr>
          <w:rFonts w:asciiTheme="minorHAnsi" w:eastAsia="Times New Roman" w:hAnsiTheme="minorHAnsi"/>
          <w:b w:val="0"/>
          <w:bCs w:val="0"/>
        </w:rPr>
        <w:t xml:space="preserve"> with administration and other departments on the development</w:t>
      </w:r>
      <w:r w:rsidR="00F154E9">
        <w:rPr>
          <w:rFonts w:asciiTheme="minorHAnsi" w:eastAsia="Times New Roman" w:hAnsiTheme="minorHAnsi"/>
          <w:b w:val="0"/>
          <w:bCs w:val="0"/>
        </w:rPr>
        <w:t>/revision</w:t>
      </w:r>
      <w:r w:rsidR="00A8318B" w:rsidRPr="00F154E9">
        <w:rPr>
          <w:rFonts w:asciiTheme="minorHAnsi" w:eastAsia="Times New Roman" w:hAnsiTheme="minorHAnsi"/>
          <w:b w:val="0"/>
          <w:bCs w:val="0"/>
        </w:rPr>
        <w:t xml:space="preserve"> of the Hospital Incident Command System (HICS)</w:t>
      </w:r>
    </w:p>
    <w:p w14:paraId="39823072" w14:textId="77777777" w:rsidR="0029208B" w:rsidRPr="0029208B" w:rsidRDefault="0029208B"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rPr>
      </w:pPr>
      <w:r>
        <w:rPr>
          <w:rFonts w:asciiTheme="minorHAnsi" w:eastAsia="Times New Roman" w:hAnsiTheme="minorHAnsi"/>
          <w:b w:val="0"/>
          <w:bCs w:val="0"/>
        </w:rPr>
        <w:t>Conduct a hazard vulnerability analysis (HVA) to prioritize risks based on probability and likely impact</w:t>
      </w:r>
    </w:p>
    <w:p w14:paraId="352ADD20" w14:textId="7302479C" w:rsidR="00A8318B" w:rsidRPr="00F154E9" w:rsidRDefault="00A8318B"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rPr>
      </w:pPr>
      <w:r w:rsidRPr="00F154E9">
        <w:rPr>
          <w:rFonts w:asciiTheme="minorHAnsi" w:eastAsia="Times New Roman" w:hAnsiTheme="minorHAnsi"/>
          <w:b w:val="0"/>
          <w:bCs w:val="0"/>
        </w:rPr>
        <w:t xml:space="preserve">Develop a </w:t>
      </w:r>
      <w:r w:rsidRPr="00F154E9">
        <w:rPr>
          <w:rFonts w:asciiTheme="minorHAnsi" w:eastAsia="Times New Roman" w:hAnsiTheme="minorHAnsi"/>
          <w:b w:val="0"/>
        </w:rPr>
        <w:t xml:space="preserve">strong </w:t>
      </w:r>
      <w:r w:rsidR="00CA1D54">
        <w:rPr>
          <w:rFonts w:asciiTheme="minorHAnsi" w:eastAsia="Times New Roman" w:hAnsiTheme="minorHAnsi"/>
          <w:b w:val="0"/>
        </w:rPr>
        <w:t>s</w:t>
      </w:r>
      <w:r w:rsidRPr="00F154E9">
        <w:rPr>
          <w:rFonts w:asciiTheme="minorHAnsi" w:eastAsia="Times New Roman" w:hAnsiTheme="minorHAnsi"/>
          <w:b w:val="0"/>
        </w:rPr>
        <w:t xml:space="preserve">upply </w:t>
      </w:r>
      <w:r w:rsidR="00CA1D54">
        <w:rPr>
          <w:rFonts w:asciiTheme="minorHAnsi" w:eastAsia="Times New Roman" w:hAnsiTheme="minorHAnsi"/>
          <w:b w:val="0"/>
        </w:rPr>
        <w:t>c</w:t>
      </w:r>
      <w:r w:rsidRPr="00F154E9">
        <w:rPr>
          <w:rFonts w:asciiTheme="minorHAnsi" w:eastAsia="Times New Roman" w:hAnsiTheme="minorHAnsi"/>
          <w:b w:val="0"/>
        </w:rPr>
        <w:t>h</w:t>
      </w:r>
      <w:r w:rsidR="00CA1D54">
        <w:rPr>
          <w:rFonts w:asciiTheme="minorHAnsi" w:eastAsia="Times New Roman" w:hAnsiTheme="minorHAnsi"/>
          <w:b w:val="0"/>
        </w:rPr>
        <w:t>ain emergency preparedness plan</w:t>
      </w:r>
      <w:r w:rsidR="0029208B">
        <w:rPr>
          <w:rFonts w:asciiTheme="minorHAnsi" w:eastAsia="Times New Roman" w:hAnsiTheme="minorHAnsi"/>
          <w:b w:val="0"/>
        </w:rPr>
        <w:t>,</w:t>
      </w:r>
      <w:r w:rsidR="00CA1D54">
        <w:rPr>
          <w:rFonts w:asciiTheme="minorHAnsi" w:eastAsia="Times New Roman" w:hAnsiTheme="minorHAnsi"/>
          <w:b w:val="0"/>
        </w:rPr>
        <w:t xml:space="preserve"> </w:t>
      </w:r>
      <w:r w:rsidR="0029208B">
        <w:rPr>
          <w:rFonts w:asciiTheme="minorHAnsi" w:eastAsia="Times New Roman" w:hAnsiTheme="minorHAnsi"/>
          <w:b w:val="0"/>
        </w:rPr>
        <w:t xml:space="preserve">specific </w:t>
      </w:r>
      <w:r w:rsidR="00CA1D54">
        <w:rPr>
          <w:rFonts w:asciiTheme="minorHAnsi" w:eastAsia="Times New Roman" w:hAnsiTheme="minorHAnsi"/>
          <w:b w:val="0"/>
        </w:rPr>
        <w:t>for each institution and site</w:t>
      </w:r>
    </w:p>
    <w:p w14:paraId="4871F103" w14:textId="77777777" w:rsidR="00C16BB3" w:rsidRPr="00F154E9" w:rsidRDefault="00C16BB3"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rPr>
      </w:pPr>
      <w:r w:rsidRPr="00F154E9">
        <w:rPr>
          <w:rFonts w:asciiTheme="minorHAnsi" w:eastAsia="Times New Roman" w:hAnsiTheme="minorHAnsi"/>
          <w:b w:val="0"/>
        </w:rPr>
        <w:t>Regularly update your plan</w:t>
      </w:r>
      <w:r w:rsidR="00A8318B" w:rsidRPr="00F154E9">
        <w:rPr>
          <w:rFonts w:asciiTheme="minorHAnsi" w:eastAsia="Times New Roman" w:hAnsiTheme="minorHAnsi"/>
          <w:b w:val="0"/>
        </w:rPr>
        <w:t xml:space="preserve"> – we </w:t>
      </w:r>
      <w:r w:rsidRPr="00F154E9">
        <w:rPr>
          <w:rFonts w:asciiTheme="minorHAnsi" w:eastAsia="Times New Roman" w:hAnsiTheme="minorHAnsi"/>
          <w:b w:val="0"/>
        </w:rPr>
        <w:t xml:space="preserve">learn from </w:t>
      </w:r>
      <w:r w:rsidR="00A8318B" w:rsidRPr="00F154E9">
        <w:rPr>
          <w:rFonts w:asciiTheme="minorHAnsi" w:eastAsia="Times New Roman" w:hAnsiTheme="minorHAnsi"/>
          <w:b w:val="0"/>
        </w:rPr>
        <w:t xml:space="preserve">our </w:t>
      </w:r>
      <w:r w:rsidRPr="00F154E9">
        <w:rPr>
          <w:rFonts w:asciiTheme="minorHAnsi" w:eastAsia="Times New Roman" w:hAnsiTheme="minorHAnsi"/>
          <w:b w:val="0"/>
        </w:rPr>
        <w:t>own experiences and the experiences of others</w:t>
      </w:r>
    </w:p>
    <w:p w14:paraId="5637D881" w14:textId="77777777" w:rsidR="001E685C" w:rsidRPr="00F154E9" w:rsidRDefault="00AD3BCF"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rPr>
      </w:pPr>
      <w:r w:rsidRPr="00F154E9">
        <w:rPr>
          <w:rFonts w:asciiTheme="minorHAnsi" w:eastAsia="Times New Roman" w:hAnsiTheme="minorHAnsi"/>
          <w:b w:val="0"/>
        </w:rPr>
        <w:t>Print multiple hard copies</w:t>
      </w:r>
      <w:r w:rsidR="006B3155" w:rsidRPr="00F154E9">
        <w:rPr>
          <w:rFonts w:asciiTheme="minorHAnsi" w:eastAsia="Times New Roman" w:hAnsiTheme="minorHAnsi"/>
          <w:b w:val="0"/>
        </w:rPr>
        <w:t xml:space="preserve"> of all lists</w:t>
      </w:r>
      <w:r w:rsidR="00A8318B" w:rsidRPr="00F154E9">
        <w:rPr>
          <w:rFonts w:asciiTheme="minorHAnsi" w:eastAsia="Times New Roman" w:hAnsiTheme="minorHAnsi"/>
          <w:b w:val="0"/>
        </w:rPr>
        <w:t xml:space="preserve"> – p</w:t>
      </w:r>
      <w:r w:rsidRPr="00F154E9">
        <w:rPr>
          <w:rFonts w:asciiTheme="minorHAnsi" w:eastAsia="Times New Roman" w:hAnsiTheme="minorHAnsi"/>
          <w:b w:val="0"/>
        </w:rPr>
        <w:t>aper</w:t>
      </w:r>
      <w:r w:rsidR="00A8318B" w:rsidRPr="00F154E9">
        <w:rPr>
          <w:rFonts w:asciiTheme="minorHAnsi" w:eastAsia="Times New Roman" w:hAnsiTheme="minorHAnsi"/>
          <w:b w:val="0"/>
        </w:rPr>
        <w:t xml:space="preserve"> will </w:t>
      </w:r>
      <w:r w:rsidR="006B3155" w:rsidRPr="00F154E9">
        <w:rPr>
          <w:rFonts w:asciiTheme="minorHAnsi" w:eastAsia="Times New Roman" w:hAnsiTheme="minorHAnsi"/>
          <w:b w:val="0"/>
        </w:rPr>
        <w:t xml:space="preserve">not </w:t>
      </w:r>
      <w:r w:rsidR="00A8318B" w:rsidRPr="00F154E9">
        <w:rPr>
          <w:rFonts w:asciiTheme="minorHAnsi" w:eastAsia="Times New Roman" w:hAnsiTheme="minorHAnsi"/>
          <w:b w:val="0"/>
        </w:rPr>
        <w:t xml:space="preserve">be </w:t>
      </w:r>
      <w:r w:rsidR="006B3155" w:rsidRPr="00F154E9">
        <w:rPr>
          <w:rFonts w:asciiTheme="minorHAnsi" w:eastAsia="Times New Roman" w:hAnsiTheme="minorHAnsi"/>
          <w:b w:val="0"/>
        </w:rPr>
        <w:t>affect</w:t>
      </w:r>
      <w:r w:rsidR="00A8318B" w:rsidRPr="00F154E9">
        <w:rPr>
          <w:rFonts w:asciiTheme="minorHAnsi" w:eastAsia="Times New Roman" w:hAnsiTheme="minorHAnsi"/>
          <w:b w:val="0"/>
        </w:rPr>
        <w:t>ed</w:t>
      </w:r>
      <w:r w:rsidR="006B3155" w:rsidRPr="00F154E9">
        <w:rPr>
          <w:rFonts w:asciiTheme="minorHAnsi" w:eastAsia="Times New Roman" w:hAnsiTheme="minorHAnsi"/>
          <w:b w:val="0"/>
        </w:rPr>
        <w:t xml:space="preserve"> by power outages</w:t>
      </w:r>
    </w:p>
    <w:p w14:paraId="3779B397" w14:textId="2307977F" w:rsidR="00F10224" w:rsidRPr="00F154E9" w:rsidRDefault="00F10224"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Conduct </w:t>
      </w:r>
      <w:r w:rsidR="0029208B">
        <w:rPr>
          <w:rFonts w:asciiTheme="minorHAnsi" w:eastAsia="Times New Roman" w:hAnsiTheme="minorHAnsi"/>
          <w:b w:val="0"/>
          <w:bCs w:val="0"/>
        </w:rPr>
        <w:t xml:space="preserve">ongoing exercises and drills, including </w:t>
      </w:r>
      <w:r w:rsidRPr="00F154E9">
        <w:rPr>
          <w:rFonts w:asciiTheme="minorHAnsi" w:eastAsia="Times New Roman" w:hAnsiTheme="minorHAnsi"/>
          <w:b w:val="0"/>
          <w:bCs w:val="0"/>
        </w:rPr>
        <w:t>scenarios where all patients are coming to one hospital</w:t>
      </w:r>
    </w:p>
    <w:p w14:paraId="30067966" w14:textId="6497A60E" w:rsidR="008E576D" w:rsidRPr="00CA1D54" w:rsidRDefault="0078129D" w:rsidP="002C3571">
      <w:pPr>
        <w:pStyle w:val="Heading4"/>
        <w:numPr>
          <w:ilvl w:val="0"/>
          <w:numId w:val="32"/>
        </w:numPr>
        <w:shd w:val="clear" w:color="auto" w:fill="FFFFFF"/>
        <w:spacing w:before="240" w:beforeAutospacing="0" w:after="12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In-House </w:t>
      </w:r>
      <w:r w:rsidR="00CA1D54">
        <w:rPr>
          <w:rFonts w:asciiTheme="minorHAnsi" w:eastAsia="Times New Roman" w:hAnsiTheme="minorHAnsi"/>
          <w:b w:val="0"/>
          <w:bCs w:val="0"/>
        </w:rPr>
        <w:t>Logistics:</w:t>
      </w:r>
    </w:p>
    <w:p w14:paraId="6148871E" w14:textId="77777777" w:rsidR="008E576D" w:rsidRPr="00F154E9" w:rsidRDefault="008E576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Obtain clear direction from governmental agencies regarding products required and the level of response</w:t>
      </w:r>
    </w:p>
    <w:p w14:paraId="36746D8E" w14:textId="77777777" w:rsidR="00136073" w:rsidRPr="00F154E9" w:rsidRDefault="00136073"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Develop a logistics strategy to prevent the limited resources from being wasted in the chao</w:t>
      </w:r>
      <w:r w:rsidR="00F2160F" w:rsidRPr="00F154E9">
        <w:rPr>
          <w:rFonts w:asciiTheme="minorHAnsi" w:eastAsia="Times New Roman" w:hAnsiTheme="minorHAnsi"/>
          <w:b w:val="0"/>
          <w:bCs w:val="0"/>
        </w:rPr>
        <w:t xml:space="preserve">s </w:t>
      </w:r>
      <w:r w:rsidR="00A8318B" w:rsidRPr="00F154E9">
        <w:rPr>
          <w:rFonts w:asciiTheme="minorHAnsi" w:eastAsia="Times New Roman" w:hAnsiTheme="minorHAnsi"/>
          <w:b w:val="0"/>
          <w:bCs w:val="0"/>
        </w:rPr>
        <w:t xml:space="preserve">of a </w:t>
      </w:r>
      <w:r w:rsidRPr="00F154E9">
        <w:rPr>
          <w:rFonts w:asciiTheme="minorHAnsi" w:eastAsia="Times New Roman" w:hAnsiTheme="minorHAnsi"/>
          <w:b w:val="0"/>
          <w:bCs w:val="0"/>
        </w:rPr>
        <w:t>disaster</w:t>
      </w:r>
      <w:r w:rsidR="00A8318B" w:rsidRPr="00F154E9">
        <w:rPr>
          <w:rFonts w:asciiTheme="minorHAnsi" w:eastAsia="Times New Roman" w:hAnsiTheme="minorHAnsi"/>
          <w:b w:val="0"/>
          <w:bCs w:val="0"/>
        </w:rPr>
        <w:t>/emergency</w:t>
      </w:r>
    </w:p>
    <w:p w14:paraId="2B9BAA64" w14:textId="77777777" w:rsidR="00FD6E3C" w:rsidRPr="00F154E9" w:rsidRDefault="00FD6E3C"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Staffing:</w:t>
      </w:r>
    </w:p>
    <w:p w14:paraId="7177FD28" w14:textId="4E2742C7" w:rsidR="007A3988" w:rsidRPr="007A3988" w:rsidRDefault="007A3988" w:rsidP="007A3988">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7A3988">
        <w:rPr>
          <w:rFonts w:asciiTheme="minorHAnsi" w:eastAsia="Times New Roman" w:hAnsiTheme="minorHAnsi"/>
          <w:b w:val="0"/>
          <w:bCs w:val="0"/>
        </w:rPr>
        <w:t xml:space="preserve">Educate staff on department plans; </w:t>
      </w:r>
      <w:r>
        <w:rPr>
          <w:rFonts w:asciiTheme="minorHAnsi" w:eastAsia="Times New Roman" w:hAnsiTheme="minorHAnsi"/>
          <w:b w:val="0"/>
          <w:bCs w:val="0"/>
        </w:rPr>
        <w:t>r</w:t>
      </w:r>
      <w:r w:rsidRPr="007A3988">
        <w:rPr>
          <w:rFonts w:asciiTheme="minorHAnsi" w:eastAsia="Times New Roman" w:hAnsiTheme="minorHAnsi"/>
          <w:b w:val="0"/>
          <w:bCs w:val="0"/>
        </w:rPr>
        <w:t>einforce need for personal emergency preparations</w:t>
      </w:r>
    </w:p>
    <w:p w14:paraId="1532E0DB" w14:textId="49C07728" w:rsidR="00FD6E3C" w:rsidRPr="00F154E9" w:rsidRDefault="007F29C5"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Develop a staff call tree to i</w:t>
      </w:r>
      <w:r w:rsidR="00FD6E3C" w:rsidRPr="00F154E9">
        <w:rPr>
          <w:rFonts w:asciiTheme="minorHAnsi" w:eastAsia="Times New Roman" w:hAnsiTheme="minorHAnsi"/>
          <w:b w:val="0"/>
          <w:bCs w:val="0"/>
        </w:rPr>
        <w:t>dentify staff available to wo</w:t>
      </w:r>
      <w:r w:rsidR="00D34F91" w:rsidRPr="00F154E9">
        <w:rPr>
          <w:rFonts w:asciiTheme="minorHAnsi" w:eastAsia="Times New Roman" w:hAnsiTheme="minorHAnsi"/>
          <w:b w:val="0"/>
          <w:bCs w:val="0"/>
        </w:rPr>
        <w:t>rk during or after an emergency</w:t>
      </w:r>
    </w:p>
    <w:p w14:paraId="142553B9" w14:textId="3060B43F" w:rsidR="00F10224" w:rsidRPr="00F154E9" w:rsidRDefault="00FD6E3C"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Develop staff rotations of two 12-hour shifts</w:t>
      </w:r>
      <w:r w:rsidR="002C3571">
        <w:rPr>
          <w:rFonts w:asciiTheme="minorHAnsi" w:eastAsia="Times New Roman" w:hAnsiTheme="minorHAnsi"/>
          <w:b w:val="0"/>
          <w:bCs w:val="0"/>
        </w:rPr>
        <w:t xml:space="preserve"> and for </w:t>
      </w:r>
      <w:r w:rsidR="002C3571" w:rsidRPr="00914BFA">
        <w:rPr>
          <w:rFonts w:asciiTheme="minorHAnsi" w:eastAsia="Times New Roman" w:hAnsiTheme="minorHAnsi"/>
          <w:b w:val="0"/>
          <w:bCs w:val="0"/>
        </w:rPr>
        <w:t>the immediate days after the incident</w:t>
      </w:r>
    </w:p>
    <w:p w14:paraId="65551DC2" w14:textId="62A4B0E7" w:rsidR="002D6E80" w:rsidRDefault="00CA1D54"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Identify transportation availability for staff</w:t>
      </w:r>
    </w:p>
    <w:p w14:paraId="7709A9EF" w14:textId="1A6AD486" w:rsidR="00FD6E3C" w:rsidRPr="00F154E9" w:rsidRDefault="00F10224" w:rsidP="002C3571">
      <w:pPr>
        <w:pStyle w:val="Heading4"/>
        <w:shd w:val="clear" w:color="auto" w:fill="FFFFFF"/>
        <w:spacing w:before="0" w:beforeAutospacing="0" w:after="0" w:afterAutospacing="0"/>
        <w:rPr>
          <w:rFonts w:eastAsia="Times New Roman"/>
        </w:rPr>
      </w:pPr>
      <w:r w:rsidRPr="00F154E9">
        <w:rPr>
          <w:rFonts w:eastAsia="Times New Roman"/>
        </w:rPr>
        <w:br w:type="page"/>
      </w:r>
    </w:p>
    <w:p w14:paraId="48C92BD6" w14:textId="18B9A160" w:rsidR="005E5D58" w:rsidRPr="00F154E9" w:rsidRDefault="005E5D58"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lastRenderedPageBreak/>
        <w:t>S</w:t>
      </w:r>
      <w:r w:rsidR="00F10224" w:rsidRPr="00F154E9">
        <w:rPr>
          <w:rFonts w:asciiTheme="minorHAnsi" w:eastAsia="Times New Roman" w:hAnsiTheme="minorHAnsi"/>
          <w:b w:val="0"/>
          <w:bCs w:val="0"/>
        </w:rPr>
        <w:t>upplies</w:t>
      </w:r>
      <w:r w:rsidR="003838F0">
        <w:rPr>
          <w:rFonts w:asciiTheme="minorHAnsi" w:eastAsia="Times New Roman" w:hAnsiTheme="minorHAnsi"/>
          <w:b w:val="0"/>
          <w:bCs w:val="0"/>
        </w:rPr>
        <w:t>:</w:t>
      </w:r>
    </w:p>
    <w:p w14:paraId="68A38DE0" w14:textId="77777777" w:rsidR="00A8318B" w:rsidRPr="00F154E9" w:rsidRDefault="00A8318B"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High priority supplies: pharmaceuticals, fuel, food, water, waste disposal, scrubs, linens and other high usage items, non-perishable food supplies, cots and/or air mattresses</w:t>
      </w:r>
    </w:p>
    <w:p w14:paraId="6586C21C" w14:textId="77777777" w:rsidR="00C16BB3" w:rsidRPr="00F154E9" w:rsidRDefault="00C16BB3"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Meet with each department to review supplies needed; order supplies</w:t>
      </w:r>
    </w:p>
    <w:p w14:paraId="7DD1900C" w14:textId="77777777" w:rsidR="006B3155" w:rsidRPr="00F154E9" w:rsidRDefault="006B3155"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Identify preferred and acceptable a</w:t>
      </w:r>
      <w:r w:rsidR="00E97BEC" w:rsidRPr="00F154E9">
        <w:rPr>
          <w:rFonts w:asciiTheme="minorHAnsi" w:eastAsia="Times New Roman" w:hAnsiTheme="minorHAnsi"/>
          <w:b w:val="0"/>
          <w:bCs w:val="0"/>
        </w:rPr>
        <w:t>lternative products and medications</w:t>
      </w:r>
    </w:p>
    <w:p w14:paraId="6B90216E" w14:textId="77777777" w:rsidR="005E5D58" w:rsidRPr="00F154E9" w:rsidRDefault="00A8318B" w:rsidP="002C3571">
      <w:pPr>
        <w:pStyle w:val="Heading4"/>
        <w:numPr>
          <w:ilvl w:val="2"/>
          <w:numId w:val="31"/>
        </w:numPr>
        <w:shd w:val="clear" w:color="auto" w:fill="FFFFFF"/>
        <w:spacing w:before="0" w:beforeAutospacing="0" w:after="0" w:afterAutospacing="0"/>
        <w:ind w:left="1440"/>
        <w:rPr>
          <w:rFonts w:asciiTheme="minorHAnsi" w:eastAsia="Times New Roman" w:hAnsiTheme="minorHAnsi"/>
          <w:b w:val="0"/>
          <w:bCs w:val="0"/>
        </w:rPr>
      </w:pPr>
      <w:r w:rsidRPr="00F154E9">
        <w:rPr>
          <w:rFonts w:asciiTheme="minorHAnsi" w:eastAsia="Times New Roman" w:hAnsiTheme="minorHAnsi"/>
          <w:b w:val="0"/>
          <w:bCs w:val="0"/>
        </w:rPr>
        <w:t>Collaborate</w:t>
      </w:r>
      <w:r w:rsidR="00E97BEC" w:rsidRPr="00F154E9">
        <w:rPr>
          <w:rFonts w:asciiTheme="minorHAnsi" w:eastAsia="Times New Roman" w:hAnsiTheme="minorHAnsi"/>
          <w:b w:val="0"/>
          <w:bCs w:val="0"/>
        </w:rPr>
        <w:t xml:space="preserve"> with clinical, distribution, and supplier stakeholders to i</w:t>
      </w:r>
      <w:r w:rsidR="00463962" w:rsidRPr="00F154E9">
        <w:rPr>
          <w:rFonts w:asciiTheme="minorHAnsi" w:eastAsia="Times New Roman" w:hAnsiTheme="minorHAnsi"/>
          <w:b w:val="0"/>
          <w:bCs w:val="0"/>
        </w:rPr>
        <w:t>dentify and approve</w:t>
      </w:r>
    </w:p>
    <w:p w14:paraId="135F6995" w14:textId="56349CD0" w:rsidR="00463962" w:rsidRPr="00F154E9" w:rsidRDefault="00463962"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Supply Replenishment</w:t>
      </w:r>
      <w:r w:rsidR="003838F0">
        <w:rPr>
          <w:rFonts w:asciiTheme="minorHAnsi" w:eastAsia="Times New Roman" w:hAnsiTheme="minorHAnsi"/>
          <w:b w:val="0"/>
          <w:bCs w:val="0"/>
        </w:rPr>
        <w:t>:</w:t>
      </w:r>
    </w:p>
    <w:p w14:paraId="4E622CE7" w14:textId="77777777" w:rsidR="001E685C" w:rsidRPr="00F154E9" w:rsidRDefault="00AD3BCF"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Vendor emergency contact list with alternative contact numbers</w:t>
      </w:r>
    </w:p>
    <w:p w14:paraId="27618777" w14:textId="77777777" w:rsidR="001E685C" w:rsidRPr="00F154E9" w:rsidRDefault="00AD3BCF" w:rsidP="002C3571">
      <w:pPr>
        <w:pStyle w:val="Heading4"/>
        <w:numPr>
          <w:ilvl w:val="2"/>
          <w:numId w:val="31"/>
        </w:numPr>
        <w:shd w:val="clear" w:color="auto" w:fill="FFFFFF"/>
        <w:spacing w:before="0"/>
        <w:ind w:left="1440"/>
        <w:rPr>
          <w:rFonts w:asciiTheme="minorHAnsi" w:eastAsia="Times New Roman" w:hAnsiTheme="minorHAnsi"/>
          <w:b w:val="0"/>
        </w:rPr>
      </w:pPr>
      <w:r w:rsidRPr="00F154E9">
        <w:rPr>
          <w:rFonts w:asciiTheme="minorHAnsi" w:eastAsia="Times New Roman" w:hAnsiTheme="minorHAnsi"/>
          <w:b w:val="0"/>
        </w:rPr>
        <w:t>Print multiple hard copies (paper is not affect by power outages)</w:t>
      </w:r>
    </w:p>
    <w:p w14:paraId="6396A922" w14:textId="77777777" w:rsidR="00F87EE2" w:rsidRPr="00F154E9" w:rsidRDefault="00F87EE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Identify the capabilities of external stakeholders</w:t>
      </w:r>
    </w:p>
    <w:p w14:paraId="25E37371" w14:textId="4AF48C75" w:rsidR="00F87EE2" w:rsidRPr="00F154E9" w:rsidRDefault="0029208B"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Identify h</w:t>
      </w:r>
      <w:r w:rsidR="00F87EE2" w:rsidRPr="00F154E9">
        <w:rPr>
          <w:rFonts w:asciiTheme="minorHAnsi" w:eastAsia="Times New Roman" w:hAnsiTheme="minorHAnsi"/>
          <w:b w:val="0"/>
          <w:bCs w:val="0"/>
        </w:rPr>
        <w:t xml:space="preserve">ow often and through what means organizations </w:t>
      </w:r>
      <w:r w:rsidRPr="00F154E9">
        <w:rPr>
          <w:rFonts w:asciiTheme="minorHAnsi" w:eastAsia="Times New Roman" w:hAnsiTheme="minorHAnsi"/>
          <w:b w:val="0"/>
          <w:bCs w:val="0"/>
        </w:rPr>
        <w:t xml:space="preserve">can </w:t>
      </w:r>
      <w:r w:rsidR="00F87EE2" w:rsidRPr="00F154E9">
        <w:rPr>
          <w:rFonts w:asciiTheme="minorHAnsi" w:eastAsia="Times New Roman" w:hAnsiTheme="minorHAnsi"/>
          <w:b w:val="0"/>
          <w:bCs w:val="0"/>
        </w:rPr>
        <w:t xml:space="preserve">effectively receive material </w:t>
      </w:r>
    </w:p>
    <w:p w14:paraId="54F42020" w14:textId="3E7BB0B9" w:rsidR="00463962" w:rsidRPr="00F154E9" w:rsidRDefault="0046396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Identify how to get supplies if </w:t>
      </w:r>
      <w:r w:rsidR="00F154E9">
        <w:rPr>
          <w:rFonts w:asciiTheme="minorHAnsi" w:eastAsia="Times New Roman" w:hAnsiTheme="minorHAnsi"/>
          <w:b w:val="0"/>
          <w:bCs w:val="0"/>
        </w:rPr>
        <w:t>c</w:t>
      </w:r>
      <w:r w:rsidR="00F154E9" w:rsidRPr="00F154E9">
        <w:rPr>
          <w:rFonts w:asciiTheme="minorHAnsi" w:eastAsia="Times New Roman" w:hAnsiTheme="minorHAnsi"/>
          <w:b w:val="0"/>
          <w:bCs w:val="0"/>
        </w:rPr>
        <w:t>ritical transportation infrastructure</w:t>
      </w:r>
      <w:r w:rsidR="00F154E9">
        <w:rPr>
          <w:rFonts w:asciiTheme="minorHAnsi" w:eastAsia="Times New Roman" w:hAnsiTheme="minorHAnsi"/>
          <w:b w:val="0"/>
          <w:bCs w:val="0"/>
        </w:rPr>
        <w:t xml:space="preserve"> is destroyed or inaccessible</w:t>
      </w:r>
    </w:p>
    <w:p w14:paraId="34815400" w14:textId="77869902" w:rsidR="00463962" w:rsidRPr="00F154E9" w:rsidRDefault="0046396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Position supplies prior to road closures in planned </w:t>
      </w:r>
      <w:r w:rsidR="00D34F91" w:rsidRPr="00F154E9">
        <w:rPr>
          <w:rFonts w:asciiTheme="minorHAnsi" w:eastAsia="Times New Roman" w:hAnsiTheme="minorHAnsi"/>
          <w:b w:val="0"/>
          <w:bCs w:val="0"/>
        </w:rPr>
        <w:t>incident</w:t>
      </w:r>
      <w:r w:rsidRPr="00F154E9">
        <w:rPr>
          <w:rFonts w:asciiTheme="minorHAnsi" w:eastAsia="Times New Roman" w:hAnsiTheme="minorHAnsi"/>
          <w:b w:val="0"/>
          <w:bCs w:val="0"/>
        </w:rPr>
        <w:t>s, if possible</w:t>
      </w:r>
    </w:p>
    <w:p w14:paraId="60805ED0" w14:textId="40C8A543" w:rsidR="00463962" w:rsidRPr="00F154E9" w:rsidRDefault="0046396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Clarify </w:t>
      </w:r>
      <w:r w:rsidR="0029208B">
        <w:rPr>
          <w:rFonts w:asciiTheme="minorHAnsi" w:eastAsia="Times New Roman" w:hAnsiTheme="minorHAnsi"/>
          <w:b w:val="0"/>
          <w:bCs w:val="0"/>
        </w:rPr>
        <w:t>supply c</w:t>
      </w:r>
      <w:r w:rsidR="00C33B94" w:rsidRPr="00F154E9">
        <w:rPr>
          <w:rFonts w:asciiTheme="minorHAnsi" w:eastAsia="Times New Roman" w:hAnsiTheme="minorHAnsi"/>
          <w:b w:val="0"/>
          <w:bCs w:val="0"/>
        </w:rPr>
        <w:t xml:space="preserve">hain staff </w:t>
      </w:r>
      <w:r w:rsidRPr="00F154E9">
        <w:rPr>
          <w:rFonts w:asciiTheme="minorHAnsi" w:eastAsia="Times New Roman" w:hAnsiTheme="minorHAnsi"/>
          <w:b w:val="0"/>
          <w:bCs w:val="0"/>
        </w:rPr>
        <w:t>responsibilities related to resource allocation</w:t>
      </w:r>
    </w:p>
    <w:p w14:paraId="37C23119" w14:textId="77777777" w:rsidR="00463962" w:rsidRPr="00F154E9" w:rsidRDefault="00112C77"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Consider your GPO as a part of your first response team </w:t>
      </w:r>
      <w:r w:rsidR="00F87EE2" w:rsidRPr="00F154E9">
        <w:rPr>
          <w:rFonts w:asciiTheme="minorHAnsi" w:eastAsia="Times New Roman" w:hAnsiTheme="minorHAnsi"/>
          <w:b w:val="0"/>
          <w:bCs w:val="0"/>
        </w:rPr>
        <w:t xml:space="preserve">and use their </w:t>
      </w:r>
      <w:r w:rsidRPr="00F154E9">
        <w:rPr>
          <w:rFonts w:asciiTheme="minorHAnsi" w:eastAsia="Times New Roman" w:hAnsiTheme="minorHAnsi"/>
          <w:b w:val="0"/>
          <w:bCs w:val="0"/>
        </w:rPr>
        <w:t xml:space="preserve">network of manufacturers and distributors </w:t>
      </w:r>
    </w:p>
    <w:p w14:paraId="2FE25643" w14:textId="0F8F4153" w:rsidR="00463962" w:rsidRPr="00F154E9" w:rsidRDefault="00463962"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Alternate Suppliers</w:t>
      </w:r>
      <w:r w:rsidR="0078129D" w:rsidRPr="00F154E9">
        <w:rPr>
          <w:rFonts w:asciiTheme="minorHAnsi" w:eastAsia="Times New Roman" w:hAnsiTheme="minorHAnsi"/>
          <w:b w:val="0"/>
          <w:bCs w:val="0"/>
        </w:rPr>
        <w:t xml:space="preserve"> and </w:t>
      </w:r>
      <w:r w:rsidRPr="00F154E9">
        <w:rPr>
          <w:rFonts w:asciiTheme="minorHAnsi" w:eastAsia="Times New Roman" w:hAnsiTheme="minorHAnsi"/>
          <w:b w:val="0"/>
          <w:bCs w:val="0"/>
        </w:rPr>
        <w:t>Supply Routes</w:t>
      </w:r>
      <w:r w:rsidR="003838F0">
        <w:rPr>
          <w:rFonts w:asciiTheme="minorHAnsi" w:eastAsia="Times New Roman" w:hAnsiTheme="minorHAnsi"/>
          <w:b w:val="0"/>
          <w:bCs w:val="0"/>
        </w:rPr>
        <w:t>:</w:t>
      </w:r>
    </w:p>
    <w:p w14:paraId="19141B70" w14:textId="77777777" w:rsidR="00463962" w:rsidRPr="00F154E9" w:rsidRDefault="0078129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Develop</w:t>
      </w:r>
      <w:r w:rsidR="00463962" w:rsidRPr="00F154E9">
        <w:rPr>
          <w:rFonts w:asciiTheme="minorHAnsi" w:eastAsia="Times New Roman" w:hAnsiTheme="minorHAnsi"/>
          <w:b w:val="0"/>
          <w:bCs w:val="0"/>
        </w:rPr>
        <w:t xml:space="preserve"> primary &amp; alternate supply routes</w:t>
      </w:r>
    </w:p>
    <w:p w14:paraId="336D5C06" w14:textId="77777777" w:rsidR="00463962" w:rsidRPr="00F154E9" w:rsidRDefault="0078129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Develop </w:t>
      </w:r>
      <w:r w:rsidR="00463962" w:rsidRPr="00F154E9">
        <w:rPr>
          <w:rFonts w:asciiTheme="minorHAnsi" w:eastAsia="Times New Roman" w:hAnsiTheme="minorHAnsi"/>
          <w:b w:val="0"/>
          <w:bCs w:val="0"/>
        </w:rPr>
        <w:t>list of alternate sources of supply</w:t>
      </w:r>
    </w:p>
    <w:p w14:paraId="05701ED6" w14:textId="77777777" w:rsidR="00463962" w:rsidRPr="00F154E9" w:rsidRDefault="0046396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If alternate suppliers are out of your area determine how you will communicate and advise them of your situation</w:t>
      </w:r>
    </w:p>
    <w:p w14:paraId="395BA440" w14:textId="05C9CD98" w:rsidR="005E5D58" w:rsidRPr="00F154E9" w:rsidRDefault="005E5D58"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Equipment</w:t>
      </w:r>
      <w:r w:rsidR="003838F0">
        <w:rPr>
          <w:rFonts w:asciiTheme="minorHAnsi" w:eastAsia="Times New Roman" w:hAnsiTheme="minorHAnsi"/>
          <w:b w:val="0"/>
          <w:bCs w:val="0"/>
        </w:rPr>
        <w:t>:</w:t>
      </w:r>
    </w:p>
    <w:p w14:paraId="0BB9010C" w14:textId="77777777" w:rsidR="005E5D58" w:rsidRPr="00F154E9" w:rsidRDefault="005E5D58"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Identify </w:t>
      </w:r>
      <w:r w:rsidR="0078129D" w:rsidRPr="00F154E9">
        <w:rPr>
          <w:rFonts w:asciiTheme="minorHAnsi" w:eastAsia="Times New Roman" w:hAnsiTheme="minorHAnsi"/>
          <w:b w:val="0"/>
          <w:bCs w:val="0"/>
        </w:rPr>
        <w:t xml:space="preserve">list of </w:t>
      </w:r>
      <w:r w:rsidR="00F87EE2" w:rsidRPr="00F154E9">
        <w:rPr>
          <w:rFonts w:asciiTheme="minorHAnsi" w:eastAsia="Times New Roman" w:hAnsiTheme="minorHAnsi"/>
          <w:b w:val="0"/>
          <w:bCs w:val="0"/>
        </w:rPr>
        <w:t xml:space="preserve">specialized and back-up </w:t>
      </w:r>
      <w:r w:rsidRPr="00F154E9">
        <w:rPr>
          <w:rFonts w:asciiTheme="minorHAnsi" w:eastAsia="Times New Roman" w:hAnsiTheme="minorHAnsi"/>
          <w:b w:val="0"/>
          <w:bCs w:val="0"/>
        </w:rPr>
        <w:t>equipment that may be required</w:t>
      </w:r>
    </w:p>
    <w:p w14:paraId="5369DC03" w14:textId="77777777" w:rsidR="00463962" w:rsidRPr="00F154E9" w:rsidRDefault="0078129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w:t>
      </w:r>
      <w:r w:rsidR="00E97BEC" w:rsidRPr="00F154E9">
        <w:rPr>
          <w:rFonts w:asciiTheme="minorHAnsi" w:eastAsia="Times New Roman" w:hAnsiTheme="minorHAnsi"/>
          <w:b w:val="0"/>
          <w:bCs w:val="0"/>
        </w:rPr>
        <w:t>etermine w</w:t>
      </w:r>
      <w:r w:rsidR="005E5D58" w:rsidRPr="00F154E9">
        <w:rPr>
          <w:rFonts w:asciiTheme="minorHAnsi" w:eastAsia="Times New Roman" w:hAnsiTheme="minorHAnsi"/>
          <w:b w:val="0"/>
          <w:bCs w:val="0"/>
        </w:rPr>
        <w:t>ho</w:t>
      </w:r>
      <w:r w:rsidR="00E97BEC" w:rsidRPr="00F154E9">
        <w:rPr>
          <w:rFonts w:asciiTheme="minorHAnsi" w:eastAsia="Times New Roman" w:hAnsiTheme="minorHAnsi"/>
          <w:b w:val="0"/>
          <w:bCs w:val="0"/>
        </w:rPr>
        <w:t xml:space="preserve"> and h</w:t>
      </w:r>
      <w:r w:rsidR="005E5D58" w:rsidRPr="00F154E9">
        <w:rPr>
          <w:rFonts w:asciiTheme="minorHAnsi" w:eastAsia="Times New Roman" w:hAnsiTheme="minorHAnsi"/>
          <w:b w:val="0"/>
          <w:bCs w:val="0"/>
        </w:rPr>
        <w:t xml:space="preserve">ow items </w:t>
      </w:r>
      <w:r w:rsidR="00E97BEC" w:rsidRPr="00F154E9">
        <w:rPr>
          <w:rFonts w:asciiTheme="minorHAnsi" w:eastAsia="Times New Roman" w:hAnsiTheme="minorHAnsi"/>
          <w:b w:val="0"/>
          <w:bCs w:val="0"/>
        </w:rPr>
        <w:t xml:space="preserve">will </w:t>
      </w:r>
      <w:r w:rsidR="005E5D58" w:rsidRPr="00F154E9">
        <w:rPr>
          <w:rFonts w:asciiTheme="minorHAnsi" w:eastAsia="Times New Roman" w:hAnsiTheme="minorHAnsi"/>
          <w:b w:val="0"/>
          <w:bCs w:val="0"/>
        </w:rPr>
        <w:t>be ma</w:t>
      </w:r>
      <w:r w:rsidR="00E97BEC" w:rsidRPr="00F154E9">
        <w:rPr>
          <w:rFonts w:asciiTheme="minorHAnsi" w:eastAsia="Times New Roman" w:hAnsiTheme="minorHAnsi"/>
          <w:b w:val="0"/>
          <w:bCs w:val="0"/>
        </w:rPr>
        <w:t>intained throughout the crisis</w:t>
      </w:r>
    </w:p>
    <w:p w14:paraId="1F2A30D7" w14:textId="3CE3D56C" w:rsidR="00D168E6" w:rsidRPr="00F154E9" w:rsidRDefault="00D168E6" w:rsidP="00D168E6">
      <w:pPr>
        <w:pStyle w:val="Heading4"/>
        <w:shd w:val="clear" w:color="auto" w:fill="FFFFFF"/>
        <w:spacing w:before="240" w:beforeAutospacing="0" w:after="0" w:afterAutospacing="0"/>
        <w:ind w:left="720"/>
        <w:rPr>
          <w:rFonts w:asciiTheme="minorHAnsi" w:eastAsia="Times New Roman" w:hAnsiTheme="minorHAnsi"/>
          <w:b w:val="0"/>
          <w:bCs w:val="0"/>
        </w:rPr>
      </w:pPr>
    </w:p>
    <w:p w14:paraId="0B7F60A3" w14:textId="77777777" w:rsidR="000D2A35" w:rsidRPr="00F154E9" w:rsidRDefault="000D2A35" w:rsidP="00D168E6">
      <w:pPr>
        <w:pStyle w:val="Heading4"/>
        <w:shd w:val="clear" w:color="auto" w:fill="FFFFFF"/>
        <w:spacing w:before="240" w:beforeAutospacing="0" w:after="0" w:afterAutospacing="0"/>
        <w:ind w:left="720"/>
        <w:rPr>
          <w:rFonts w:asciiTheme="minorHAnsi" w:eastAsia="Times New Roman" w:hAnsiTheme="minorHAnsi"/>
          <w:b w:val="0"/>
          <w:bCs w:val="0"/>
        </w:rPr>
      </w:pPr>
    </w:p>
    <w:p w14:paraId="30A0621A" w14:textId="29E0FBCA" w:rsidR="005E5D58" w:rsidRPr="00F154E9" w:rsidRDefault="005E5D58"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lastRenderedPageBreak/>
        <w:t>Fuel</w:t>
      </w:r>
      <w:r w:rsidR="003838F0">
        <w:rPr>
          <w:rFonts w:asciiTheme="minorHAnsi" w:eastAsia="Times New Roman" w:hAnsiTheme="minorHAnsi"/>
          <w:b w:val="0"/>
          <w:bCs w:val="0"/>
        </w:rPr>
        <w:t>:</w:t>
      </w:r>
    </w:p>
    <w:p w14:paraId="13E0498D" w14:textId="77777777" w:rsidR="005E5D58" w:rsidRPr="00F154E9" w:rsidRDefault="00E97BEC"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Determine </w:t>
      </w:r>
      <w:r w:rsidR="005E5D58" w:rsidRPr="00F154E9">
        <w:rPr>
          <w:rFonts w:asciiTheme="minorHAnsi" w:eastAsia="Times New Roman" w:hAnsiTheme="minorHAnsi"/>
          <w:b w:val="0"/>
          <w:bCs w:val="0"/>
        </w:rPr>
        <w:t xml:space="preserve">need for regular and diesel fuel (and storage space) to support your vehicles </w:t>
      </w:r>
    </w:p>
    <w:p w14:paraId="1E72725A" w14:textId="77777777" w:rsidR="005E5D58" w:rsidRPr="00F154E9" w:rsidRDefault="005E5D58"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Keep diesel fuel and propane tanks topped off at all times </w:t>
      </w:r>
    </w:p>
    <w:p w14:paraId="2799AF27" w14:textId="77777777" w:rsidR="005E5D58" w:rsidRPr="00F154E9" w:rsidRDefault="005E5D58"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Identify alternate fuel sources in case fuel pumps fail or become contaminated</w:t>
      </w:r>
    </w:p>
    <w:p w14:paraId="4DE13772" w14:textId="77777777" w:rsidR="00E97BEC" w:rsidRPr="00F154E9" w:rsidRDefault="005E5D58"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Ensure generator can power operations for up to seven days</w:t>
      </w:r>
    </w:p>
    <w:p w14:paraId="5418E6CE" w14:textId="3728375F" w:rsidR="005E5D58" w:rsidRPr="00F154E9" w:rsidRDefault="00E97BEC"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Storage/W</w:t>
      </w:r>
      <w:r w:rsidR="005E5D58" w:rsidRPr="00F154E9">
        <w:rPr>
          <w:rFonts w:asciiTheme="minorHAnsi" w:eastAsia="Times New Roman" w:hAnsiTheme="minorHAnsi"/>
          <w:b w:val="0"/>
          <w:bCs w:val="0"/>
        </w:rPr>
        <w:t>arehousing</w:t>
      </w:r>
      <w:r w:rsidR="003838F0">
        <w:rPr>
          <w:rFonts w:asciiTheme="minorHAnsi" w:eastAsia="Times New Roman" w:hAnsiTheme="minorHAnsi"/>
          <w:b w:val="0"/>
          <w:bCs w:val="0"/>
        </w:rPr>
        <w:t>:</w:t>
      </w:r>
    </w:p>
    <w:p w14:paraId="5A5B573C" w14:textId="77777777" w:rsidR="00E97BEC" w:rsidRPr="00F154E9" w:rsidRDefault="00E97BEC"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Ensure adequat</w:t>
      </w:r>
      <w:r w:rsidR="0078129D" w:rsidRPr="00F154E9">
        <w:rPr>
          <w:rFonts w:asciiTheme="minorHAnsi" w:eastAsia="Times New Roman" w:hAnsiTheme="minorHAnsi"/>
          <w:b w:val="0"/>
          <w:bCs w:val="0"/>
        </w:rPr>
        <w:t>e clean, dry and secure space is available for supplies</w:t>
      </w:r>
    </w:p>
    <w:p w14:paraId="7D2E6FEF" w14:textId="77777777" w:rsidR="00E97BEC" w:rsidRPr="00F154E9" w:rsidRDefault="0078129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Waste containers should </w:t>
      </w:r>
      <w:r w:rsidR="00E97BEC" w:rsidRPr="00F154E9">
        <w:rPr>
          <w:rFonts w:asciiTheme="minorHAnsi" w:eastAsia="Times New Roman" w:hAnsiTheme="minorHAnsi"/>
          <w:b w:val="0"/>
          <w:bCs w:val="0"/>
        </w:rPr>
        <w:t xml:space="preserve">handle at least </w:t>
      </w:r>
      <w:r w:rsidR="00F87EE2" w:rsidRPr="00F154E9">
        <w:rPr>
          <w:rFonts w:asciiTheme="minorHAnsi" w:eastAsia="Times New Roman" w:hAnsiTheme="minorHAnsi"/>
          <w:b w:val="0"/>
          <w:bCs w:val="0"/>
        </w:rPr>
        <w:t>7</w:t>
      </w:r>
      <w:r w:rsidR="00E97BEC" w:rsidRPr="00F154E9">
        <w:rPr>
          <w:rFonts w:asciiTheme="minorHAnsi" w:eastAsia="Times New Roman" w:hAnsiTheme="minorHAnsi"/>
          <w:b w:val="0"/>
          <w:bCs w:val="0"/>
        </w:rPr>
        <w:t xml:space="preserve"> days’ accumulation of biomedical and regular waste</w:t>
      </w:r>
    </w:p>
    <w:p w14:paraId="79892D8A" w14:textId="1CE0F9D3" w:rsidR="0078129D" w:rsidRPr="00F154E9" w:rsidRDefault="00E97BEC"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Cascading </w:t>
      </w:r>
      <w:r w:rsidR="00D34F91" w:rsidRPr="00F154E9">
        <w:rPr>
          <w:rFonts w:asciiTheme="minorHAnsi" w:eastAsia="Times New Roman" w:hAnsiTheme="minorHAnsi"/>
          <w:b w:val="0"/>
          <w:bCs w:val="0"/>
        </w:rPr>
        <w:t>Incident</w:t>
      </w:r>
      <w:r w:rsidRPr="00F154E9">
        <w:rPr>
          <w:rFonts w:asciiTheme="minorHAnsi" w:eastAsia="Times New Roman" w:hAnsiTheme="minorHAnsi"/>
          <w:b w:val="0"/>
          <w:bCs w:val="0"/>
        </w:rPr>
        <w:t>s</w:t>
      </w:r>
      <w:r w:rsidR="003838F0">
        <w:rPr>
          <w:rFonts w:asciiTheme="minorHAnsi" w:eastAsia="Times New Roman" w:hAnsiTheme="minorHAnsi"/>
          <w:b w:val="0"/>
          <w:bCs w:val="0"/>
        </w:rPr>
        <w:t>:</w:t>
      </w:r>
    </w:p>
    <w:p w14:paraId="1EA501F1" w14:textId="7DF22200" w:rsidR="00CB79E1" w:rsidRPr="00F154E9" w:rsidRDefault="0078129D"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Consider what </w:t>
      </w:r>
      <w:r w:rsidR="00995768" w:rsidRPr="00F154E9">
        <w:rPr>
          <w:rFonts w:asciiTheme="minorHAnsi" w:eastAsia="Times New Roman" w:hAnsiTheme="minorHAnsi"/>
          <w:b w:val="0"/>
          <w:bCs w:val="0"/>
        </w:rPr>
        <w:t xml:space="preserve">potential </w:t>
      </w:r>
      <w:r w:rsidR="00F87EE2" w:rsidRPr="00F154E9">
        <w:rPr>
          <w:rFonts w:asciiTheme="minorHAnsi" w:eastAsia="Times New Roman" w:hAnsiTheme="minorHAnsi"/>
          <w:b w:val="0"/>
          <w:bCs w:val="0"/>
        </w:rPr>
        <w:t>“</w:t>
      </w:r>
      <w:r w:rsidR="00995768" w:rsidRPr="00F154E9">
        <w:rPr>
          <w:rFonts w:asciiTheme="minorHAnsi" w:eastAsia="Times New Roman" w:hAnsiTheme="minorHAnsi"/>
          <w:b w:val="0"/>
          <w:bCs w:val="0"/>
        </w:rPr>
        <w:t>cascading</w:t>
      </w:r>
      <w:r w:rsidR="00F87EE2" w:rsidRPr="00F154E9">
        <w:rPr>
          <w:rFonts w:asciiTheme="minorHAnsi" w:eastAsia="Times New Roman" w:hAnsiTheme="minorHAnsi"/>
          <w:b w:val="0"/>
          <w:bCs w:val="0"/>
        </w:rPr>
        <w:t>”</w:t>
      </w:r>
      <w:r w:rsidR="00995768" w:rsidRPr="00F154E9">
        <w:rPr>
          <w:rFonts w:asciiTheme="minorHAnsi" w:eastAsia="Times New Roman" w:hAnsiTheme="minorHAnsi"/>
          <w:b w:val="0"/>
          <w:bCs w:val="0"/>
        </w:rPr>
        <w:t xml:space="preserve"> </w:t>
      </w:r>
      <w:r w:rsidR="00D34F91" w:rsidRPr="00F154E9">
        <w:rPr>
          <w:rFonts w:asciiTheme="minorHAnsi" w:eastAsia="Times New Roman" w:hAnsiTheme="minorHAnsi"/>
          <w:b w:val="0"/>
          <w:bCs w:val="0"/>
        </w:rPr>
        <w:t>incident</w:t>
      </w:r>
      <w:r w:rsidR="00995768" w:rsidRPr="00F154E9">
        <w:rPr>
          <w:rFonts w:asciiTheme="minorHAnsi" w:eastAsia="Times New Roman" w:hAnsiTheme="minorHAnsi"/>
          <w:b w:val="0"/>
          <w:bCs w:val="0"/>
        </w:rPr>
        <w:t>s</w:t>
      </w:r>
      <w:r w:rsidR="00CB79E1" w:rsidRPr="00F154E9">
        <w:rPr>
          <w:rFonts w:asciiTheme="minorHAnsi" w:eastAsia="Times New Roman" w:hAnsiTheme="minorHAnsi"/>
          <w:b w:val="0"/>
          <w:bCs w:val="0"/>
        </w:rPr>
        <w:t xml:space="preserve"> </w:t>
      </w:r>
      <w:r w:rsidR="00E97BEC" w:rsidRPr="00F154E9">
        <w:rPr>
          <w:rFonts w:asciiTheme="minorHAnsi" w:eastAsia="Times New Roman" w:hAnsiTheme="minorHAnsi"/>
          <w:b w:val="0"/>
          <w:bCs w:val="0"/>
        </w:rPr>
        <w:t xml:space="preserve">can </w:t>
      </w:r>
      <w:r w:rsidR="00CB79E1" w:rsidRPr="00F154E9">
        <w:rPr>
          <w:rFonts w:asciiTheme="minorHAnsi" w:eastAsia="Times New Roman" w:hAnsiTheme="minorHAnsi"/>
          <w:b w:val="0"/>
          <w:bCs w:val="0"/>
        </w:rPr>
        <w:t>occur as a result</w:t>
      </w:r>
      <w:r w:rsidR="00E97BEC" w:rsidRPr="00F154E9">
        <w:rPr>
          <w:rFonts w:asciiTheme="minorHAnsi" w:eastAsia="Times New Roman" w:hAnsiTheme="minorHAnsi"/>
          <w:b w:val="0"/>
          <w:bCs w:val="0"/>
        </w:rPr>
        <w:t xml:space="preserve"> of another catastrophic </w:t>
      </w:r>
      <w:r w:rsidR="00D34F91" w:rsidRPr="00F154E9">
        <w:rPr>
          <w:rFonts w:asciiTheme="minorHAnsi" w:eastAsia="Times New Roman" w:hAnsiTheme="minorHAnsi"/>
          <w:b w:val="0"/>
          <w:bCs w:val="0"/>
        </w:rPr>
        <w:t>incident</w:t>
      </w:r>
      <w:r w:rsidRPr="00F154E9">
        <w:rPr>
          <w:rFonts w:asciiTheme="minorHAnsi" w:eastAsia="Times New Roman" w:hAnsiTheme="minorHAnsi"/>
          <w:b w:val="0"/>
          <w:bCs w:val="0"/>
        </w:rPr>
        <w:t>,</w:t>
      </w:r>
      <w:r w:rsidR="00E97BEC" w:rsidRPr="00F154E9">
        <w:rPr>
          <w:rFonts w:asciiTheme="minorHAnsi" w:eastAsia="Times New Roman" w:hAnsiTheme="minorHAnsi"/>
          <w:b w:val="0"/>
          <w:bCs w:val="0"/>
        </w:rPr>
        <w:t xml:space="preserve"> </w:t>
      </w:r>
      <w:r w:rsidRPr="00F154E9">
        <w:rPr>
          <w:rFonts w:asciiTheme="minorHAnsi" w:eastAsia="Times New Roman" w:hAnsiTheme="minorHAnsi"/>
          <w:b w:val="0"/>
          <w:bCs w:val="0"/>
        </w:rPr>
        <w:t xml:space="preserve">what </w:t>
      </w:r>
      <w:r w:rsidR="00E97BEC" w:rsidRPr="00F154E9">
        <w:rPr>
          <w:rFonts w:asciiTheme="minorHAnsi" w:eastAsia="Times New Roman" w:hAnsiTheme="minorHAnsi"/>
          <w:b w:val="0"/>
          <w:bCs w:val="0"/>
        </w:rPr>
        <w:t xml:space="preserve">the results of those </w:t>
      </w:r>
      <w:r w:rsidR="00D34F91" w:rsidRPr="00F154E9">
        <w:rPr>
          <w:rFonts w:asciiTheme="minorHAnsi" w:eastAsia="Times New Roman" w:hAnsiTheme="minorHAnsi"/>
          <w:b w:val="0"/>
          <w:bCs w:val="0"/>
        </w:rPr>
        <w:t>incident</w:t>
      </w:r>
      <w:r w:rsidR="00E97BEC" w:rsidRPr="00F154E9">
        <w:rPr>
          <w:rFonts w:asciiTheme="minorHAnsi" w:eastAsia="Times New Roman" w:hAnsiTheme="minorHAnsi"/>
          <w:b w:val="0"/>
          <w:bCs w:val="0"/>
        </w:rPr>
        <w:t xml:space="preserve">s </w:t>
      </w:r>
      <w:r w:rsidRPr="00F154E9">
        <w:rPr>
          <w:rFonts w:asciiTheme="minorHAnsi" w:eastAsia="Times New Roman" w:hAnsiTheme="minorHAnsi"/>
          <w:b w:val="0"/>
          <w:bCs w:val="0"/>
        </w:rPr>
        <w:t xml:space="preserve">may be, </w:t>
      </w:r>
      <w:r w:rsidR="00CB79E1" w:rsidRPr="00F154E9">
        <w:rPr>
          <w:rFonts w:asciiTheme="minorHAnsi" w:eastAsia="Times New Roman" w:hAnsiTheme="minorHAnsi"/>
          <w:b w:val="0"/>
          <w:bCs w:val="0"/>
        </w:rPr>
        <w:t xml:space="preserve">and </w:t>
      </w:r>
      <w:r w:rsidR="00E97BEC" w:rsidRPr="00F154E9">
        <w:rPr>
          <w:rFonts w:asciiTheme="minorHAnsi" w:eastAsia="Times New Roman" w:hAnsiTheme="minorHAnsi"/>
          <w:b w:val="0"/>
          <w:bCs w:val="0"/>
        </w:rPr>
        <w:t>how that fit</w:t>
      </w:r>
      <w:r w:rsidRPr="00F154E9">
        <w:rPr>
          <w:rFonts w:asciiTheme="minorHAnsi" w:eastAsia="Times New Roman" w:hAnsiTheme="minorHAnsi"/>
          <w:b w:val="0"/>
          <w:bCs w:val="0"/>
        </w:rPr>
        <w:t>s</w:t>
      </w:r>
      <w:r w:rsidR="00E97BEC" w:rsidRPr="00F154E9">
        <w:rPr>
          <w:rFonts w:asciiTheme="minorHAnsi" w:eastAsia="Times New Roman" w:hAnsiTheme="minorHAnsi"/>
          <w:b w:val="0"/>
          <w:bCs w:val="0"/>
        </w:rPr>
        <w:t xml:space="preserve"> into your plan</w:t>
      </w:r>
    </w:p>
    <w:p w14:paraId="7D98B93E" w14:textId="28C6BBEF" w:rsidR="000D2A35" w:rsidRPr="006219F2" w:rsidRDefault="00F764F0"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Flooding due to l</w:t>
      </w:r>
      <w:r w:rsidR="00CB79E1" w:rsidRPr="006219F2">
        <w:rPr>
          <w:rFonts w:asciiTheme="minorHAnsi" w:eastAsia="Times New Roman" w:hAnsiTheme="minorHAnsi"/>
          <w:b w:val="0"/>
        </w:rPr>
        <w:t>evies collapsing</w:t>
      </w:r>
      <w:r w:rsidR="000D2A35" w:rsidRPr="006219F2">
        <w:rPr>
          <w:rFonts w:asciiTheme="minorHAnsi" w:eastAsia="Times New Roman" w:hAnsiTheme="minorHAnsi"/>
          <w:b w:val="0"/>
        </w:rPr>
        <w:t xml:space="preserve"> </w:t>
      </w:r>
    </w:p>
    <w:p w14:paraId="3B48494D" w14:textId="158B3E6C" w:rsidR="00CB79E1" w:rsidRPr="006219F2" w:rsidRDefault="00F764F0"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Fires, electrical casualties due to d</w:t>
      </w:r>
      <w:r w:rsidR="000D2A35" w:rsidRPr="006219F2">
        <w:rPr>
          <w:rFonts w:asciiTheme="minorHAnsi" w:eastAsia="Times New Roman" w:hAnsiTheme="minorHAnsi"/>
          <w:b w:val="0"/>
        </w:rPr>
        <w:t>owned power lines</w:t>
      </w:r>
    </w:p>
    <w:p w14:paraId="5F30E523" w14:textId="0F04933C" w:rsidR="00CB79E1" w:rsidRPr="006219F2" w:rsidRDefault="00F764F0"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Road closures, car accidents due to d</w:t>
      </w:r>
      <w:r w:rsidR="002D6E80" w:rsidRPr="006219F2">
        <w:rPr>
          <w:rFonts w:asciiTheme="minorHAnsi" w:eastAsia="Times New Roman" w:hAnsiTheme="minorHAnsi"/>
          <w:b w:val="0"/>
        </w:rPr>
        <w:t>ebris or other barrier(s)</w:t>
      </w:r>
    </w:p>
    <w:p w14:paraId="56D2A38B" w14:textId="5DCC2E62" w:rsidR="00CB79E1" w:rsidRPr="006219F2" w:rsidRDefault="00CB79E1"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Water/power outage</w:t>
      </w:r>
      <w:r w:rsidR="0078129D" w:rsidRPr="006219F2">
        <w:rPr>
          <w:rFonts w:asciiTheme="minorHAnsi" w:eastAsia="Times New Roman" w:hAnsiTheme="minorHAnsi"/>
          <w:b w:val="0"/>
        </w:rPr>
        <w:t>s</w:t>
      </w:r>
      <w:r w:rsidRPr="006219F2">
        <w:rPr>
          <w:rFonts w:asciiTheme="minorHAnsi" w:eastAsia="Times New Roman" w:hAnsiTheme="minorHAnsi"/>
          <w:b w:val="0"/>
        </w:rPr>
        <w:t xml:space="preserve"> </w:t>
      </w:r>
    </w:p>
    <w:p w14:paraId="378AF5E6" w14:textId="256CDA73" w:rsidR="00F764F0" w:rsidRPr="006219F2" w:rsidRDefault="002D6E80"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 xml:space="preserve">Damage to </w:t>
      </w:r>
      <w:r w:rsidR="00F764F0" w:rsidRPr="006219F2">
        <w:rPr>
          <w:rFonts w:asciiTheme="minorHAnsi" w:eastAsia="Times New Roman" w:hAnsiTheme="minorHAnsi"/>
          <w:b w:val="0"/>
        </w:rPr>
        <w:t>h</w:t>
      </w:r>
      <w:r w:rsidRPr="006219F2">
        <w:rPr>
          <w:rFonts w:asciiTheme="minorHAnsi" w:eastAsia="Times New Roman" w:hAnsiTheme="minorHAnsi"/>
          <w:b w:val="0"/>
        </w:rPr>
        <w:t>ospital infrastructure</w:t>
      </w:r>
      <w:r w:rsidR="00F764F0" w:rsidRPr="006219F2">
        <w:rPr>
          <w:rFonts w:asciiTheme="minorHAnsi" w:eastAsia="Times New Roman" w:hAnsiTheme="minorHAnsi"/>
          <w:b w:val="0"/>
        </w:rPr>
        <w:t xml:space="preserve"> </w:t>
      </w:r>
    </w:p>
    <w:p w14:paraId="69D8EDBA" w14:textId="687CBD4A" w:rsidR="00CB79E1" w:rsidRPr="006219F2" w:rsidRDefault="00F764F0" w:rsidP="002C3571">
      <w:pPr>
        <w:pStyle w:val="Heading4"/>
        <w:numPr>
          <w:ilvl w:val="2"/>
          <w:numId w:val="31"/>
        </w:numPr>
        <w:shd w:val="clear" w:color="auto" w:fill="FFFFFF"/>
        <w:spacing w:before="0"/>
        <w:ind w:left="1440"/>
        <w:rPr>
          <w:rFonts w:asciiTheme="minorHAnsi" w:eastAsia="Times New Roman" w:hAnsiTheme="minorHAnsi"/>
          <w:b w:val="0"/>
        </w:rPr>
      </w:pPr>
      <w:r w:rsidRPr="006219F2">
        <w:rPr>
          <w:rFonts w:asciiTheme="minorHAnsi" w:eastAsia="Times New Roman" w:hAnsiTheme="minorHAnsi"/>
          <w:b w:val="0"/>
        </w:rPr>
        <w:t>Unexpected costs (utilities, supplies, etc.)</w:t>
      </w:r>
    </w:p>
    <w:p w14:paraId="4224D76E" w14:textId="7DDCE3F9" w:rsidR="00112C77" w:rsidRPr="00F154E9" w:rsidRDefault="00CB79E1"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Be aware of the hospital’s state prior to </w:t>
      </w:r>
      <w:r w:rsidR="0078129D" w:rsidRPr="00F154E9">
        <w:rPr>
          <w:rFonts w:asciiTheme="minorHAnsi" w:eastAsia="Times New Roman" w:hAnsiTheme="minorHAnsi"/>
          <w:b w:val="0"/>
          <w:bCs w:val="0"/>
        </w:rPr>
        <w:t>a disaster/emergency</w:t>
      </w:r>
      <w:r w:rsidR="003838F0">
        <w:rPr>
          <w:rFonts w:asciiTheme="minorHAnsi" w:eastAsia="Times New Roman" w:hAnsiTheme="minorHAnsi"/>
          <w:b w:val="0"/>
          <w:bCs w:val="0"/>
        </w:rPr>
        <w:t>:</w:t>
      </w:r>
    </w:p>
    <w:p w14:paraId="1A696F27" w14:textId="77777777" w:rsidR="00112C77" w:rsidRPr="00F154E9" w:rsidRDefault="00112C77"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Keep a documented inventory of the resources and assets the organization has on site that may be needed during an emergency</w:t>
      </w:r>
      <w:r w:rsidR="00F87EE2" w:rsidRPr="00F154E9">
        <w:rPr>
          <w:rFonts w:asciiTheme="minorHAnsi" w:eastAsia="Times New Roman" w:hAnsiTheme="minorHAnsi"/>
          <w:b w:val="0"/>
          <w:bCs w:val="0"/>
        </w:rPr>
        <w:t xml:space="preserve"> (TJC Standards EM.01.01.01, EP 8)</w:t>
      </w:r>
    </w:p>
    <w:p w14:paraId="59D9FCFD" w14:textId="77777777" w:rsidR="00112C77" w:rsidRPr="00F154E9" w:rsidRDefault="00112C77"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These supplies must be accessible while on site without </w:t>
      </w:r>
      <w:r w:rsidR="00F87EE2" w:rsidRPr="00F154E9">
        <w:rPr>
          <w:rFonts w:asciiTheme="minorHAnsi" w:eastAsia="Times New Roman" w:hAnsiTheme="minorHAnsi"/>
          <w:b w:val="0"/>
          <w:bCs w:val="0"/>
        </w:rPr>
        <w:t>travel to a warehouse off site</w:t>
      </w:r>
    </w:p>
    <w:p w14:paraId="1ACB5D3D" w14:textId="77777777" w:rsidR="00CB79E1" w:rsidRPr="00F154E9" w:rsidRDefault="00F87EE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Determine w</w:t>
      </w:r>
      <w:r w:rsidR="00CB79E1" w:rsidRPr="00F154E9">
        <w:rPr>
          <w:rFonts w:asciiTheme="minorHAnsi" w:eastAsia="Times New Roman" w:hAnsiTheme="minorHAnsi"/>
          <w:b w:val="0"/>
          <w:bCs w:val="0"/>
        </w:rPr>
        <w:t xml:space="preserve">here materiel is needed most </w:t>
      </w:r>
    </w:p>
    <w:p w14:paraId="06C4B326" w14:textId="77777777" w:rsidR="00CB79E1" w:rsidRPr="00F154E9" w:rsidRDefault="00F87EE2"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Determine w</w:t>
      </w:r>
      <w:r w:rsidR="00CB79E1" w:rsidRPr="00F154E9">
        <w:rPr>
          <w:rFonts w:asciiTheme="minorHAnsi" w:eastAsia="Times New Roman" w:hAnsiTheme="minorHAnsi"/>
          <w:b w:val="0"/>
          <w:bCs w:val="0"/>
        </w:rPr>
        <w:t xml:space="preserve">hat supplies will be needed in the future </w:t>
      </w:r>
    </w:p>
    <w:p w14:paraId="43195EF1" w14:textId="77777777" w:rsidR="00CB79E1" w:rsidRPr="00F154E9" w:rsidRDefault="00CB79E1"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Are supplies available in another adjoining department room, or in a cabinet within the same room?</w:t>
      </w:r>
    </w:p>
    <w:p w14:paraId="62BAC5CD" w14:textId="661EC1B3" w:rsidR="00C33B94" w:rsidRPr="00F154E9" w:rsidRDefault="00C33B94" w:rsidP="00C33B94">
      <w:pPr>
        <w:pStyle w:val="Heading4"/>
        <w:shd w:val="clear" w:color="auto" w:fill="FFFFFF"/>
        <w:spacing w:before="240" w:beforeAutospacing="0" w:after="0" w:afterAutospacing="0"/>
        <w:ind w:left="720"/>
        <w:rPr>
          <w:rFonts w:asciiTheme="minorHAnsi" w:eastAsia="Times New Roman" w:hAnsiTheme="minorHAnsi"/>
          <w:b w:val="0"/>
          <w:bCs w:val="0"/>
        </w:rPr>
      </w:pPr>
    </w:p>
    <w:p w14:paraId="568CD4EA" w14:textId="1E22BCDF" w:rsidR="003301EF" w:rsidRPr="00F154E9" w:rsidRDefault="002D6E80"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lastRenderedPageBreak/>
        <w:t xml:space="preserve">Maintain </w:t>
      </w:r>
      <w:r w:rsidR="007A3988">
        <w:rPr>
          <w:rFonts w:asciiTheme="minorHAnsi" w:eastAsia="Times New Roman" w:hAnsiTheme="minorHAnsi"/>
          <w:b w:val="0"/>
          <w:bCs w:val="0"/>
        </w:rPr>
        <w:t>c</w:t>
      </w:r>
      <w:r w:rsidRPr="00F154E9">
        <w:rPr>
          <w:rFonts w:asciiTheme="minorHAnsi" w:eastAsia="Times New Roman" w:hAnsiTheme="minorHAnsi"/>
          <w:b w:val="0"/>
          <w:bCs w:val="0"/>
        </w:rPr>
        <w:t xml:space="preserve">ontact </w:t>
      </w:r>
      <w:r w:rsidR="007A3988">
        <w:rPr>
          <w:rFonts w:asciiTheme="minorHAnsi" w:eastAsia="Times New Roman" w:hAnsiTheme="minorHAnsi"/>
          <w:b w:val="0"/>
          <w:bCs w:val="0"/>
        </w:rPr>
        <w:t>l</w:t>
      </w:r>
      <w:r w:rsidRPr="00F154E9">
        <w:rPr>
          <w:rFonts w:asciiTheme="minorHAnsi" w:eastAsia="Times New Roman" w:hAnsiTheme="minorHAnsi"/>
          <w:b w:val="0"/>
          <w:bCs w:val="0"/>
        </w:rPr>
        <w:t>ist(s)</w:t>
      </w:r>
      <w:r w:rsidR="00112C77" w:rsidRPr="00F154E9">
        <w:rPr>
          <w:rFonts w:asciiTheme="minorHAnsi" w:eastAsia="Times New Roman" w:hAnsiTheme="minorHAnsi"/>
          <w:b w:val="0"/>
          <w:bCs w:val="0"/>
        </w:rPr>
        <w:t xml:space="preserve"> </w:t>
      </w:r>
      <w:r w:rsidR="003301EF" w:rsidRPr="00F154E9">
        <w:rPr>
          <w:rFonts w:asciiTheme="minorHAnsi" w:eastAsia="Times New Roman" w:hAnsiTheme="minorHAnsi"/>
          <w:b w:val="0"/>
          <w:bCs w:val="0"/>
        </w:rPr>
        <w:t>to obt</w:t>
      </w:r>
      <w:r w:rsidR="00F764F0" w:rsidRPr="00F154E9">
        <w:rPr>
          <w:rFonts w:asciiTheme="minorHAnsi" w:eastAsia="Times New Roman" w:hAnsiTheme="minorHAnsi"/>
          <w:b w:val="0"/>
          <w:bCs w:val="0"/>
        </w:rPr>
        <w:t>ain assistance from inter-agency enablers</w:t>
      </w:r>
      <w:r w:rsidR="003301EF" w:rsidRPr="00F154E9">
        <w:rPr>
          <w:rFonts w:asciiTheme="minorHAnsi" w:eastAsia="Times New Roman" w:hAnsiTheme="minorHAnsi"/>
          <w:b w:val="0"/>
          <w:bCs w:val="0"/>
        </w:rPr>
        <w:t xml:space="preserve"> external to organization</w:t>
      </w:r>
      <w:r w:rsidR="003838F0">
        <w:rPr>
          <w:rFonts w:asciiTheme="minorHAnsi" w:eastAsia="Times New Roman" w:hAnsiTheme="minorHAnsi"/>
          <w:b w:val="0"/>
          <w:bCs w:val="0"/>
        </w:rPr>
        <w:t>:</w:t>
      </w:r>
    </w:p>
    <w:p w14:paraId="73D0EDCC" w14:textId="77777777" w:rsidR="003301EF" w:rsidRPr="00F154E9" w:rsidRDefault="003301EF"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Local, state, and federal disaster resources</w:t>
      </w:r>
      <w:r w:rsidR="00112C77" w:rsidRPr="00F154E9">
        <w:rPr>
          <w:rFonts w:asciiTheme="minorHAnsi" w:eastAsia="Times New Roman" w:hAnsiTheme="minorHAnsi"/>
          <w:b w:val="0"/>
          <w:bCs w:val="0"/>
        </w:rPr>
        <w:t xml:space="preserve"> </w:t>
      </w:r>
    </w:p>
    <w:p w14:paraId="313F8E51" w14:textId="697E1B8F" w:rsidR="003301EF" w:rsidRPr="00F154E9" w:rsidRDefault="003301EF"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Community </w:t>
      </w:r>
      <w:r w:rsidR="008A1EC4">
        <w:rPr>
          <w:rFonts w:asciiTheme="minorHAnsi" w:eastAsia="Times New Roman" w:hAnsiTheme="minorHAnsi"/>
          <w:b w:val="0"/>
          <w:bCs w:val="0"/>
        </w:rPr>
        <w:t xml:space="preserve">health </w:t>
      </w:r>
      <w:r w:rsidRPr="00F154E9">
        <w:rPr>
          <w:rFonts w:asciiTheme="minorHAnsi" w:eastAsia="Times New Roman" w:hAnsiTheme="minorHAnsi"/>
          <w:b w:val="0"/>
          <w:bCs w:val="0"/>
        </w:rPr>
        <w:t>care coalition</w:t>
      </w:r>
    </w:p>
    <w:p w14:paraId="6E437FC8" w14:textId="473DEA31" w:rsidR="00CB79E1" w:rsidRDefault="00CB79E1"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Clarify the decision points at which a message of non-continuance must be communicated to leadership</w:t>
      </w:r>
      <w:r w:rsidR="005D16FE" w:rsidRPr="00F154E9">
        <w:rPr>
          <w:rFonts w:asciiTheme="minorHAnsi" w:eastAsia="Times New Roman" w:hAnsiTheme="minorHAnsi"/>
          <w:b w:val="0"/>
          <w:bCs w:val="0"/>
        </w:rPr>
        <w:t xml:space="preserve"> in compliance of </w:t>
      </w:r>
      <w:r w:rsidR="004E7B39" w:rsidRPr="00F154E9">
        <w:rPr>
          <w:rFonts w:asciiTheme="minorHAnsi" w:eastAsia="Times New Roman" w:hAnsiTheme="minorHAnsi"/>
          <w:b w:val="0"/>
          <w:bCs w:val="0"/>
        </w:rPr>
        <w:t>The Joint Commission Standards</w:t>
      </w:r>
      <w:r w:rsidR="00F51B30">
        <w:rPr>
          <w:rFonts w:asciiTheme="minorHAnsi" w:eastAsia="Times New Roman" w:hAnsiTheme="minorHAnsi"/>
          <w:b w:val="0"/>
          <w:bCs w:val="0"/>
        </w:rPr>
        <w:t xml:space="preserve"> </w:t>
      </w:r>
    </w:p>
    <w:p w14:paraId="2D4E43D3" w14:textId="412BF357" w:rsidR="002C3571" w:rsidRDefault="002C3571"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L</w:t>
      </w:r>
      <w:r w:rsidRPr="002C3571">
        <w:rPr>
          <w:rFonts w:asciiTheme="minorHAnsi" w:eastAsia="Times New Roman" w:hAnsiTheme="minorHAnsi"/>
          <w:b w:val="0"/>
          <w:bCs w:val="0"/>
        </w:rPr>
        <w:t>anguage translators for families looking for loved ones in the first 24-48hours</w:t>
      </w:r>
      <w:r>
        <w:rPr>
          <w:rFonts w:asciiTheme="minorHAnsi" w:eastAsia="Times New Roman" w:hAnsiTheme="minorHAnsi"/>
          <w:b w:val="0"/>
          <w:bCs w:val="0"/>
        </w:rPr>
        <w:t xml:space="preserve"> post event</w:t>
      </w:r>
    </w:p>
    <w:p w14:paraId="4E232F9D" w14:textId="36399D2C"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 xml:space="preserve">Community leaders of </w:t>
      </w:r>
      <w:r w:rsidRPr="000A61E5">
        <w:rPr>
          <w:rFonts w:asciiTheme="minorHAnsi" w:eastAsia="Times New Roman" w:hAnsiTheme="minorHAnsi"/>
          <w:b w:val="0"/>
          <w:bCs w:val="0"/>
        </w:rPr>
        <w:t>population</w:t>
      </w:r>
      <w:r>
        <w:rPr>
          <w:rFonts w:asciiTheme="minorHAnsi" w:eastAsia="Times New Roman" w:hAnsiTheme="minorHAnsi"/>
          <w:b w:val="0"/>
          <w:bCs w:val="0"/>
        </w:rPr>
        <w:t>s</w:t>
      </w:r>
      <w:r w:rsidRPr="000A61E5">
        <w:rPr>
          <w:rFonts w:asciiTheme="minorHAnsi" w:eastAsia="Times New Roman" w:hAnsiTheme="minorHAnsi"/>
          <w:b w:val="0"/>
          <w:bCs w:val="0"/>
        </w:rPr>
        <w:t xml:space="preserve"> affected by the disaster event</w:t>
      </w:r>
      <w:r>
        <w:rPr>
          <w:rFonts w:asciiTheme="minorHAnsi" w:eastAsia="Times New Roman" w:hAnsiTheme="minorHAnsi"/>
          <w:b w:val="0"/>
          <w:bCs w:val="0"/>
        </w:rPr>
        <w:t xml:space="preserve"> (ex: the 2016 </w:t>
      </w:r>
      <w:r w:rsidRPr="000A61E5">
        <w:rPr>
          <w:rFonts w:asciiTheme="minorHAnsi" w:eastAsia="Times New Roman" w:hAnsiTheme="minorHAnsi"/>
          <w:b w:val="0"/>
          <w:bCs w:val="0"/>
        </w:rPr>
        <w:t xml:space="preserve">Pulse </w:t>
      </w:r>
      <w:r>
        <w:rPr>
          <w:rFonts w:asciiTheme="minorHAnsi" w:eastAsia="Times New Roman" w:hAnsiTheme="minorHAnsi"/>
          <w:b w:val="0"/>
          <w:bCs w:val="0"/>
        </w:rPr>
        <w:t xml:space="preserve">nightclub </w:t>
      </w:r>
      <w:r w:rsidRPr="000A61E5">
        <w:rPr>
          <w:rFonts w:asciiTheme="minorHAnsi" w:eastAsia="Times New Roman" w:hAnsiTheme="minorHAnsi"/>
          <w:b w:val="0"/>
          <w:bCs w:val="0"/>
        </w:rPr>
        <w:t xml:space="preserve">incident occurred on a </w:t>
      </w:r>
      <w:r>
        <w:rPr>
          <w:rFonts w:asciiTheme="minorHAnsi" w:eastAsia="Times New Roman" w:hAnsiTheme="minorHAnsi"/>
          <w:b w:val="0"/>
          <w:bCs w:val="0"/>
        </w:rPr>
        <w:t>Latin/LGBTQ themed night)</w:t>
      </w:r>
    </w:p>
    <w:p w14:paraId="2E8A0B00" w14:textId="35B482C4" w:rsidR="006C3BFB" w:rsidRPr="00F154E9" w:rsidRDefault="00112C77" w:rsidP="002C3571">
      <w:pPr>
        <w:pStyle w:val="Heading4"/>
        <w:numPr>
          <w:ilvl w:val="0"/>
          <w:numId w:val="32"/>
        </w:numPr>
        <w:shd w:val="clear" w:color="auto" w:fill="FFFFFF"/>
        <w:spacing w:before="2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Know the organization’s Day to Day </w:t>
      </w:r>
      <w:r w:rsidR="006C3BFB" w:rsidRPr="00F154E9">
        <w:rPr>
          <w:rFonts w:asciiTheme="minorHAnsi" w:eastAsia="Times New Roman" w:hAnsiTheme="minorHAnsi"/>
          <w:b w:val="0"/>
          <w:bCs w:val="0"/>
        </w:rPr>
        <w:t>Resource Utilizati</w:t>
      </w:r>
      <w:r w:rsidRPr="00F154E9">
        <w:rPr>
          <w:rFonts w:asciiTheme="minorHAnsi" w:eastAsia="Times New Roman" w:hAnsiTheme="minorHAnsi"/>
          <w:b w:val="0"/>
          <w:bCs w:val="0"/>
        </w:rPr>
        <w:t>on</w:t>
      </w:r>
      <w:r w:rsidR="003838F0">
        <w:rPr>
          <w:rFonts w:asciiTheme="minorHAnsi" w:eastAsia="Times New Roman" w:hAnsiTheme="minorHAnsi"/>
          <w:b w:val="0"/>
          <w:bCs w:val="0"/>
        </w:rPr>
        <w:t>:</w:t>
      </w:r>
    </w:p>
    <w:p w14:paraId="00D4D5D9"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Inventory (in-house &amp; storage)</w:t>
      </w:r>
    </w:p>
    <w:p w14:paraId="001C86F4"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Average Daily Census (quarterly)</w:t>
      </w:r>
    </w:p>
    <w:p w14:paraId="6171FD0E"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Consumption Rate (quarterly average)</w:t>
      </w:r>
    </w:p>
    <w:p w14:paraId="6D05F330"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Sustainability (hourly utilization)</w:t>
      </w:r>
    </w:p>
    <w:p w14:paraId="184F5880"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Gap Analysis (difference </w:t>
      </w:r>
      <w:r w:rsidR="00112C77" w:rsidRPr="00F154E9">
        <w:rPr>
          <w:rFonts w:asciiTheme="minorHAnsi" w:eastAsia="Times New Roman" w:hAnsiTheme="minorHAnsi"/>
          <w:b w:val="0"/>
          <w:bCs w:val="0"/>
        </w:rPr>
        <w:t xml:space="preserve">of </w:t>
      </w:r>
      <w:r w:rsidRPr="00F154E9">
        <w:rPr>
          <w:rFonts w:asciiTheme="minorHAnsi" w:eastAsia="Times New Roman" w:hAnsiTheme="minorHAnsi"/>
          <w:b w:val="0"/>
          <w:bCs w:val="0"/>
        </w:rPr>
        <w:t>actual vs. needed)</w:t>
      </w:r>
    </w:p>
    <w:p w14:paraId="3702D4E2" w14:textId="77777777" w:rsidR="00DA0565" w:rsidRPr="00F154E9" w:rsidRDefault="00FC135E" w:rsidP="002C3571">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Consumption Adjustment (modify usage)</w:t>
      </w:r>
    </w:p>
    <w:p w14:paraId="04BBF37B" w14:textId="1EDE7639" w:rsidR="000A61E5" w:rsidRPr="0001714F" w:rsidRDefault="00F51B30" w:rsidP="0001714F">
      <w:pPr>
        <w:rPr>
          <w:rFonts w:eastAsia="Times New Roman" w:cs="Times New Roman"/>
          <w:b/>
          <w:sz w:val="24"/>
          <w:szCs w:val="24"/>
        </w:rPr>
      </w:pPr>
      <w:r>
        <w:rPr>
          <w:rFonts w:eastAsia="Times New Roman"/>
          <w:bCs/>
        </w:rPr>
        <w:br w:type="page"/>
      </w:r>
    </w:p>
    <w:p w14:paraId="47C13D62" w14:textId="77777777" w:rsidR="000A61E5" w:rsidRDefault="000A61E5" w:rsidP="002C3571">
      <w:pPr>
        <w:pStyle w:val="Heading4"/>
        <w:shd w:val="clear" w:color="auto" w:fill="FFFFFF"/>
        <w:spacing w:before="360" w:beforeAutospacing="0" w:after="0" w:afterAutospacing="0"/>
        <w:rPr>
          <w:rFonts w:asciiTheme="minorHAnsi" w:eastAsia="Times New Roman" w:hAnsiTheme="minorHAnsi"/>
          <w:bCs w:val="0"/>
        </w:rPr>
        <w:sectPr w:rsidR="000A61E5" w:rsidSect="005369A1">
          <w:headerReference w:type="default" r:id="rId11"/>
          <w:footerReference w:type="default" r:id="rId12"/>
          <w:type w:val="continuous"/>
          <w:pgSz w:w="12240" w:h="15840"/>
          <w:pgMar w:top="2004" w:right="720" w:bottom="1080" w:left="720" w:header="720" w:footer="720" w:gutter="0"/>
          <w:cols w:space="720"/>
          <w:docGrid w:linePitch="360"/>
        </w:sectPr>
      </w:pPr>
    </w:p>
    <w:p w14:paraId="5B5CBB22" w14:textId="0FE5B4E0" w:rsidR="000A61E5" w:rsidRPr="000A2CCF" w:rsidRDefault="000A61E5" w:rsidP="003838F0">
      <w:pPr>
        <w:pStyle w:val="Heading4"/>
        <w:shd w:val="clear" w:color="auto" w:fill="FFFFFF"/>
        <w:spacing w:before="0" w:beforeAutospacing="0" w:after="0" w:afterAutospacing="0"/>
        <w:rPr>
          <w:rFonts w:asciiTheme="minorHAnsi" w:eastAsia="Times New Roman" w:hAnsiTheme="minorHAnsi"/>
          <w:b w:val="0"/>
          <w:bCs w:val="0"/>
          <w:szCs w:val="20"/>
        </w:rPr>
      </w:pPr>
      <w:r w:rsidRPr="000A2CCF">
        <w:rPr>
          <w:rFonts w:asciiTheme="minorHAnsi" w:eastAsia="Times New Roman" w:hAnsiTheme="minorHAnsi"/>
          <w:b w:val="0"/>
          <w:bCs w:val="0"/>
          <w:szCs w:val="20"/>
        </w:rPr>
        <w:lastRenderedPageBreak/>
        <w:t xml:space="preserve">Below is a brief checklist of general items to address </w:t>
      </w:r>
      <w:r w:rsidRPr="00B85722">
        <w:rPr>
          <w:rFonts w:asciiTheme="minorHAnsi" w:eastAsia="Times New Roman" w:hAnsiTheme="minorHAnsi"/>
          <w:b w:val="0"/>
          <w:bCs w:val="0"/>
          <w:i/>
          <w:szCs w:val="20"/>
        </w:rPr>
        <w:t>during a disaster/emergency</w:t>
      </w:r>
      <w:r w:rsidRPr="000A2CCF">
        <w:rPr>
          <w:rFonts w:asciiTheme="minorHAnsi" w:eastAsia="Times New Roman" w:hAnsiTheme="minorHAnsi"/>
          <w:b w:val="0"/>
          <w:bCs w:val="0"/>
          <w:szCs w:val="20"/>
        </w:rPr>
        <w:t xml:space="preserve"> and </w:t>
      </w:r>
      <w:r w:rsidRPr="007A3988">
        <w:rPr>
          <w:rFonts w:asciiTheme="minorHAnsi" w:eastAsia="Times New Roman" w:hAnsiTheme="minorHAnsi"/>
          <w:b w:val="0"/>
          <w:bCs w:val="0"/>
          <w:szCs w:val="20"/>
        </w:rPr>
        <w:t xml:space="preserve">is intended to assist as you implement your disaster/emergency plan. This list is not exhaustive and you are </w:t>
      </w:r>
      <w:r w:rsidR="00AD4C6C">
        <w:rPr>
          <w:rFonts w:asciiTheme="minorHAnsi" w:eastAsia="Times New Roman" w:hAnsiTheme="minorHAnsi"/>
          <w:b w:val="0"/>
          <w:bCs w:val="0"/>
          <w:szCs w:val="20"/>
        </w:rPr>
        <w:t>strongly encouraged to</w:t>
      </w:r>
      <w:r w:rsidRPr="000A2CCF">
        <w:rPr>
          <w:rFonts w:asciiTheme="minorHAnsi" w:eastAsia="Times New Roman" w:hAnsiTheme="minorHAnsi"/>
          <w:b w:val="0"/>
          <w:bCs w:val="0"/>
          <w:szCs w:val="20"/>
        </w:rPr>
        <w:t xml:space="preserve"> </w:t>
      </w:r>
      <w:r w:rsidRPr="00480525">
        <w:rPr>
          <w:rFonts w:asciiTheme="minorHAnsi" w:eastAsia="Times New Roman" w:hAnsiTheme="minorHAnsi"/>
          <w:b w:val="0"/>
          <w:bCs w:val="0"/>
          <w:szCs w:val="20"/>
        </w:rPr>
        <w:t xml:space="preserve">use the </w:t>
      </w:r>
      <w:r w:rsidRPr="000A2CCF">
        <w:rPr>
          <w:rFonts w:asciiTheme="minorHAnsi" w:eastAsia="Times New Roman" w:hAnsiTheme="minorHAnsi"/>
          <w:b w:val="0"/>
          <w:bCs w:val="0"/>
          <w:szCs w:val="20"/>
        </w:rPr>
        <w:t xml:space="preserve">resources listed on the last page </w:t>
      </w:r>
      <w:r w:rsidR="00B85722">
        <w:rPr>
          <w:rFonts w:asciiTheme="minorHAnsi" w:eastAsia="Times New Roman" w:hAnsiTheme="minorHAnsi"/>
          <w:b w:val="0"/>
          <w:bCs w:val="0"/>
          <w:szCs w:val="20"/>
        </w:rPr>
        <w:t>to</w:t>
      </w:r>
      <w:r w:rsidRPr="000A2CCF">
        <w:rPr>
          <w:rFonts w:asciiTheme="minorHAnsi" w:eastAsia="Times New Roman" w:hAnsiTheme="minorHAnsi"/>
          <w:b w:val="0"/>
          <w:bCs w:val="0"/>
          <w:szCs w:val="20"/>
        </w:rPr>
        <w:t xml:space="preserve"> conduct your own research. </w:t>
      </w:r>
    </w:p>
    <w:p w14:paraId="50910FEA" w14:textId="77777777" w:rsidR="000A61E5" w:rsidRPr="00F154E9" w:rsidRDefault="000A61E5" w:rsidP="0001714F">
      <w:pPr>
        <w:pStyle w:val="Heading4"/>
        <w:numPr>
          <w:ilvl w:val="0"/>
          <w:numId w:val="31"/>
        </w:numPr>
        <w:shd w:val="clear" w:color="auto" w:fill="FFFFFF"/>
        <w:spacing w:before="140" w:beforeAutospacing="0" w:after="0" w:afterAutospacing="0"/>
        <w:rPr>
          <w:rFonts w:asciiTheme="minorHAnsi" w:eastAsia="Times New Roman" w:hAnsiTheme="minorHAnsi"/>
          <w:b w:val="0"/>
          <w:bCs w:val="0"/>
        </w:rPr>
      </w:pPr>
      <w:r w:rsidRPr="00F154E9">
        <w:rPr>
          <w:rFonts w:asciiTheme="minorHAnsi" w:eastAsia="Times New Roman" w:hAnsiTheme="minorHAnsi"/>
          <w:b w:val="0"/>
          <w:bCs w:val="0"/>
        </w:rPr>
        <w:t xml:space="preserve">Contact critical staff by implementing the staff call tree to identify staff available to work </w:t>
      </w:r>
    </w:p>
    <w:p w14:paraId="681C5753" w14:textId="07D0DC48" w:rsidR="000A61E5" w:rsidRPr="00F154E9" w:rsidRDefault="000A61E5" w:rsidP="0001714F">
      <w:pPr>
        <w:pStyle w:val="Heading4"/>
        <w:numPr>
          <w:ilvl w:val="0"/>
          <w:numId w:val="30"/>
        </w:numPr>
        <w:shd w:val="clear" w:color="auto" w:fill="FFFFFF"/>
        <w:spacing w:before="1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Logistics</w:t>
      </w:r>
      <w:r w:rsidR="003838F0">
        <w:rPr>
          <w:rFonts w:asciiTheme="minorHAnsi" w:eastAsia="Times New Roman" w:hAnsiTheme="minorHAnsi"/>
          <w:b w:val="0"/>
          <w:bCs w:val="0"/>
        </w:rPr>
        <w:t>:</w:t>
      </w:r>
    </w:p>
    <w:p w14:paraId="224F0AC2" w14:textId="77777777" w:rsidR="000A61E5"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7A3988">
        <w:rPr>
          <w:rFonts w:asciiTheme="minorHAnsi" w:eastAsia="Times New Roman" w:hAnsiTheme="minorHAnsi"/>
          <w:b w:val="0"/>
          <w:bCs w:val="0"/>
        </w:rPr>
        <w:t>Contact the medical/surgical distributor or pharmacy wholesaler, if necessary (not manufacturer)</w:t>
      </w:r>
    </w:p>
    <w:p w14:paraId="4D5C74C4" w14:textId="77777777" w:rsidR="000A61E5" w:rsidRPr="007A3988" w:rsidRDefault="000A61E5" w:rsidP="000A61E5">
      <w:pPr>
        <w:pStyle w:val="Heading4"/>
        <w:numPr>
          <w:ilvl w:val="1"/>
          <w:numId w:val="31"/>
        </w:numPr>
        <w:shd w:val="clear" w:color="auto" w:fill="FFFFFF"/>
        <w:spacing w:before="0" w:beforeAutospacing="0" w:after="0" w:afterAutospacing="0"/>
        <w:rPr>
          <w:rFonts w:asciiTheme="minorHAnsi" w:eastAsia="Times New Roman" w:hAnsiTheme="minorHAnsi"/>
          <w:b w:val="0"/>
          <w:bCs w:val="0"/>
        </w:rPr>
      </w:pPr>
      <w:r>
        <w:rPr>
          <w:rFonts w:asciiTheme="minorHAnsi" w:eastAsia="Times New Roman" w:hAnsiTheme="minorHAnsi"/>
          <w:b w:val="0"/>
          <w:bCs w:val="0"/>
        </w:rPr>
        <w:t>E</w:t>
      </w:r>
      <w:r w:rsidRPr="007A3988">
        <w:rPr>
          <w:rFonts w:asciiTheme="minorHAnsi" w:eastAsia="Times New Roman" w:hAnsiTheme="minorHAnsi"/>
          <w:b w:val="0"/>
          <w:bCs w:val="0"/>
        </w:rPr>
        <w:t>arly warni</w:t>
      </w:r>
      <w:r>
        <w:rPr>
          <w:rFonts w:asciiTheme="minorHAnsi" w:eastAsia="Times New Roman" w:hAnsiTheme="minorHAnsi"/>
          <w:b w:val="0"/>
          <w:bCs w:val="0"/>
        </w:rPr>
        <w:t>ng of weather incident: c</w:t>
      </w:r>
      <w:r w:rsidRPr="007A3988">
        <w:rPr>
          <w:rFonts w:asciiTheme="minorHAnsi" w:eastAsia="Times New Roman" w:hAnsiTheme="minorHAnsi"/>
          <w:b w:val="0"/>
          <w:bCs w:val="0"/>
        </w:rPr>
        <w:t xml:space="preserve">ontact primary vendors as early as possible (4-7 days – anticipate delays </w:t>
      </w:r>
      <w:r>
        <w:rPr>
          <w:rFonts w:asciiTheme="minorHAnsi" w:eastAsia="Times New Roman" w:hAnsiTheme="minorHAnsi"/>
          <w:b w:val="0"/>
          <w:bCs w:val="0"/>
        </w:rPr>
        <w:t>to fill supply pipeline); m</w:t>
      </w:r>
      <w:r w:rsidRPr="007A3988">
        <w:rPr>
          <w:rFonts w:asciiTheme="minorHAnsi" w:eastAsia="Times New Roman" w:hAnsiTheme="minorHAnsi"/>
          <w:b w:val="0"/>
          <w:bCs w:val="0"/>
        </w:rPr>
        <w:t xml:space="preserve">any suppliers will stop deliveries prior to a storm and may not be able to supply immediately after </w:t>
      </w:r>
    </w:p>
    <w:p w14:paraId="6EF85732"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Contact delivery alternatives – night or weekend deliveries</w:t>
      </w:r>
    </w:p>
    <w:p w14:paraId="48360AC1" w14:textId="77777777" w:rsidR="000A61E5" w:rsidRPr="002C3571"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 xml:space="preserve">Determine when your vehicles or supplier vehicles will need to be off the road </w:t>
      </w:r>
    </w:p>
    <w:p w14:paraId="5C47760A"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Determine Just-in-time (JIT) supply replenishment activities (situation-appropriate)</w:t>
      </w:r>
    </w:p>
    <w:p w14:paraId="3C883500"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Expect medical/other requests from emergency medical services, shelters, nursing homes, residential facilities, etc., before/during/after storm</w:t>
      </w:r>
    </w:p>
    <w:p w14:paraId="506612E5" w14:textId="729F5F70" w:rsidR="000A61E5" w:rsidRPr="008041DE" w:rsidRDefault="000A61E5" w:rsidP="0001714F">
      <w:pPr>
        <w:pStyle w:val="Heading4"/>
        <w:numPr>
          <w:ilvl w:val="0"/>
          <w:numId w:val="30"/>
        </w:numPr>
        <w:shd w:val="clear" w:color="auto" w:fill="FFFFFF"/>
        <w:spacing w:before="140" w:beforeAutospacing="0" w:after="0" w:afterAutospacing="0"/>
        <w:ind w:left="360"/>
        <w:rPr>
          <w:rFonts w:asciiTheme="minorHAnsi" w:eastAsia="Times New Roman" w:hAnsiTheme="minorHAnsi"/>
          <w:b w:val="0"/>
          <w:bCs w:val="0"/>
        </w:rPr>
      </w:pPr>
      <w:r w:rsidRPr="008041DE">
        <w:rPr>
          <w:rFonts w:asciiTheme="minorHAnsi" w:eastAsia="Times New Roman" w:hAnsiTheme="minorHAnsi"/>
          <w:b w:val="0"/>
          <w:bCs w:val="0"/>
        </w:rPr>
        <w:t>Supplies – b</w:t>
      </w:r>
      <w:r>
        <w:rPr>
          <w:rFonts w:asciiTheme="minorHAnsi" w:eastAsia="Times New Roman" w:hAnsiTheme="minorHAnsi"/>
          <w:b w:val="0"/>
          <w:bCs w:val="0"/>
        </w:rPr>
        <w:t>ased on the nature of the incident</w:t>
      </w:r>
      <w:r w:rsidR="003838F0">
        <w:rPr>
          <w:rFonts w:asciiTheme="minorHAnsi" w:eastAsia="Times New Roman" w:hAnsiTheme="minorHAnsi"/>
          <w:b w:val="0"/>
          <w:bCs w:val="0"/>
        </w:rPr>
        <w:t>:</w:t>
      </w:r>
    </w:p>
    <w:p w14:paraId="76EFC97C" w14:textId="61C112CE"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Organize high priority</w:t>
      </w:r>
      <w:r w:rsidR="0001714F">
        <w:rPr>
          <w:rFonts w:asciiTheme="minorHAnsi" w:eastAsia="Times New Roman" w:hAnsiTheme="minorHAnsi"/>
          <w:b w:val="0"/>
          <w:bCs w:val="0"/>
        </w:rPr>
        <w:t>/usage</w:t>
      </w:r>
      <w:r w:rsidRPr="00F154E9">
        <w:rPr>
          <w:rFonts w:asciiTheme="minorHAnsi" w:eastAsia="Times New Roman" w:hAnsiTheme="minorHAnsi"/>
          <w:b w:val="0"/>
          <w:bCs w:val="0"/>
        </w:rPr>
        <w:t xml:space="preserve"> supplies</w:t>
      </w:r>
      <w:r w:rsidR="0001714F">
        <w:rPr>
          <w:rFonts w:asciiTheme="minorHAnsi" w:eastAsia="Times New Roman" w:hAnsiTheme="minorHAnsi"/>
          <w:b w:val="0"/>
          <w:bCs w:val="0"/>
        </w:rPr>
        <w:t>, i.e.</w:t>
      </w:r>
      <w:r w:rsidRPr="00F154E9">
        <w:rPr>
          <w:rFonts w:asciiTheme="minorHAnsi" w:eastAsia="Times New Roman" w:hAnsiTheme="minorHAnsi"/>
          <w:b w:val="0"/>
          <w:bCs w:val="0"/>
        </w:rPr>
        <w:t xml:space="preserve"> pharma, fuel, food, water,</w:t>
      </w:r>
      <w:r w:rsidR="0001714F">
        <w:rPr>
          <w:rFonts w:asciiTheme="minorHAnsi" w:eastAsia="Times New Roman" w:hAnsiTheme="minorHAnsi"/>
          <w:b w:val="0"/>
          <w:bCs w:val="0"/>
        </w:rPr>
        <w:t xml:space="preserve"> waste disposal, scrubs, linens, etc.</w:t>
      </w:r>
    </w:p>
    <w:p w14:paraId="68118245"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Pull approved and alternative</w:t>
      </w:r>
      <w:r>
        <w:rPr>
          <w:rFonts w:asciiTheme="minorHAnsi" w:eastAsia="Times New Roman" w:hAnsiTheme="minorHAnsi"/>
          <w:b w:val="0"/>
          <w:bCs w:val="0"/>
        </w:rPr>
        <w:t>:</w:t>
      </w:r>
      <w:r w:rsidRPr="00F154E9">
        <w:rPr>
          <w:rFonts w:asciiTheme="minorHAnsi" w:eastAsia="Times New Roman" w:hAnsiTheme="minorHAnsi"/>
          <w:b w:val="0"/>
          <w:bCs w:val="0"/>
        </w:rPr>
        <w:t xml:space="preserve"> a) products and b) medications lists</w:t>
      </w:r>
    </w:p>
    <w:p w14:paraId="02BF8463"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D</w:t>
      </w:r>
      <w:r w:rsidRPr="00F154E9">
        <w:rPr>
          <w:rFonts w:asciiTheme="minorHAnsi" w:eastAsia="Times New Roman" w:hAnsiTheme="minorHAnsi"/>
          <w:b w:val="0"/>
          <w:bCs w:val="0"/>
        </w:rPr>
        <w:t>etermine and ready the specialized equipment needs</w:t>
      </w:r>
    </w:p>
    <w:p w14:paraId="08466BFC"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Consider your group purchasing organization (GPO) as a part of your first response team</w:t>
      </w:r>
    </w:p>
    <w:p w14:paraId="10A967DC"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D</w:t>
      </w:r>
      <w:r w:rsidRPr="00F154E9">
        <w:rPr>
          <w:rFonts w:asciiTheme="minorHAnsi" w:eastAsia="Times New Roman" w:hAnsiTheme="minorHAnsi"/>
          <w:b w:val="0"/>
          <w:bCs w:val="0"/>
        </w:rPr>
        <w:t xml:space="preserve">etermine and ready the agreed-upon supplies needed for the rooms for family of victims </w:t>
      </w:r>
    </w:p>
    <w:p w14:paraId="4E022E11" w14:textId="77777777" w:rsidR="000A61E5" w:rsidRPr="00F154E9"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Anticipate cascading incidents that occur as a result of another catastrophic incident</w:t>
      </w:r>
    </w:p>
    <w:p w14:paraId="44AE13E3" w14:textId="671D4F1C" w:rsidR="000A61E5" w:rsidRPr="00F154E9" w:rsidRDefault="000A61E5" w:rsidP="0001714F">
      <w:pPr>
        <w:pStyle w:val="Heading4"/>
        <w:numPr>
          <w:ilvl w:val="0"/>
          <w:numId w:val="30"/>
        </w:numPr>
        <w:shd w:val="clear" w:color="auto" w:fill="FFFFFF"/>
        <w:spacing w:before="14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rPr>
        <w:t xml:space="preserve">Contact collaborative outside agencies and community groups, such as </w:t>
      </w:r>
      <w:r>
        <w:rPr>
          <w:rFonts w:asciiTheme="minorHAnsi" w:eastAsia="Times New Roman" w:hAnsiTheme="minorHAnsi"/>
          <w:b w:val="0"/>
          <w:bCs w:val="0"/>
        </w:rPr>
        <w:t xml:space="preserve">health care coalitions, </w:t>
      </w:r>
      <w:r w:rsidRPr="00F154E9">
        <w:rPr>
          <w:rFonts w:asciiTheme="minorHAnsi" w:eastAsia="Times New Roman" w:hAnsiTheme="minorHAnsi"/>
          <w:b w:val="0"/>
          <w:bCs w:val="0"/>
        </w:rPr>
        <w:t>emergency management committees</w:t>
      </w:r>
      <w:r w:rsidR="003838F0">
        <w:rPr>
          <w:rFonts w:asciiTheme="minorHAnsi" w:eastAsia="Times New Roman" w:hAnsiTheme="minorHAnsi"/>
          <w:b w:val="0"/>
          <w:bCs w:val="0"/>
        </w:rPr>
        <w:t>:</w:t>
      </w:r>
    </w:p>
    <w:p w14:paraId="653DB531" w14:textId="77777777" w:rsidR="000A61E5" w:rsidRDefault="000A61E5" w:rsidP="000A61E5">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sidRPr="00F154E9">
        <w:rPr>
          <w:rFonts w:asciiTheme="minorHAnsi" w:eastAsia="Times New Roman" w:hAnsiTheme="minorHAnsi"/>
          <w:b w:val="0"/>
          <w:bCs w:val="0"/>
        </w:rPr>
        <w:t>Pull the list</w:t>
      </w:r>
      <w:r>
        <w:rPr>
          <w:rFonts w:asciiTheme="minorHAnsi" w:eastAsia="Times New Roman" w:hAnsiTheme="minorHAnsi"/>
          <w:b w:val="0"/>
          <w:bCs w:val="0"/>
        </w:rPr>
        <w:t>s</w:t>
      </w:r>
      <w:r w:rsidRPr="00F154E9">
        <w:rPr>
          <w:rFonts w:asciiTheme="minorHAnsi" w:eastAsia="Times New Roman" w:hAnsiTheme="minorHAnsi"/>
          <w:b w:val="0"/>
          <w:bCs w:val="0"/>
        </w:rPr>
        <w:t xml:space="preserve"> of local, state and federal disaster resources </w:t>
      </w:r>
    </w:p>
    <w:p w14:paraId="75959191" w14:textId="77777777" w:rsidR="0001714F" w:rsidRDefault="0001714F" w:rsidP="0001714F">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L</w:t>
      </w:r>
      <w:r w:rsidRPr="002C3571">
        <w:rPr>
          <w:rFonts w:asciiTheme="minorHAnsi" w:eastAsia="Times New Roman" w:hAnsiTheme="minorHAnsi"/>
          <w:b w:val="0"/>
          <w:bCs w:val="0"/>
        </w:rPr>
        <w:t>anguage translators for families looking for loved ones in the first 24-48hours</w:t>
      </w:r>
      <w:r>
        <w:rPr>
          <w:rFonts w:asciiTheme="minorHAnsi" w:eastAsia="Times New Roman" w:hAnsiTheme="minorHAnsi"/>
          <w:b w:val="0"/>
          <w:bCs w:val="0"/>
        </w:rPr>
        <w:t xml:space="preserve"> post event</w:t>
      </w:r>
    </w:p>
    <w:p w14:paraId="05FE61D0" w14:textId="77777777" w:rsidR="0001714F" w:rsidRPr="00F154E9" w:rsidRDefault="0001714F" w:rsidP="0001714F">
      <w:pPr>
        <w:pStyle w:val="Heading4"/>
        <w:numPr>
          <w:ilvl w:val="1"/>
          <w:numId w:val="31"/>
        </w:numPr>
        <w:shd w:val="clear" w:color="auto" w:fill="FFFFFF"/>
        <w:spacing w:before="0" w:beforeAutospacing="0" w:after="0" w:afterAutospacing="0"/>
        <w:ind w:left="720"/>
        <w:rPr>
          <w:rFonts w:asciiTheme="minorHAnsi" w:eastAsia="Times New Roman" w:hAnsiTheme="minorHAnsi"/>
          <w:b w:val="0"/>
          <w:bCs w:val="0"/>
        </w:rPr>
      </w:pPr>
      <w:r>
        <w:rPr>
          <w:rFonts w:asciiTheme="minorHAnsi" w:eastAsia="Times New Roman" w:hAnsiTheme="minorHAnsi"/>
          <w:b w:val="0"/>
          <w:bCs w:val="0"/>
        </w:rPr>
        <w:t xml:space="preserve">Community leaders of </w:t>
      </w:r>
      <w:r w:rsidRPr="000A61E5">
        <w:rPr>
          <w:rFonts w:asciiTheme="minorHAnsi" w:eastAsia="Times New Roman" w:hAnsiTheme="minorHAnsi"/>
          <w:b w:val="0"/>
          <w:bCs w:val="0"/>
        </w:rPr>
        <w:t>population</w:t>
      </w:r>
      <w:r>
        <w:rPr>
          <w:rFonts w:asciiTheme="minorHAnsi" w:eastAsia="Times New Roman" w:hAnsiTheme="minorHAnsi"/>
          <w:b w:val="0"/>
          <w:bCs w:val="0"/>
        </w:rPr>
        <w:t>s</w:t>
      </w:r>
      <w:r w:rsidRPr="000A61E5">
        <w:rPr>
          <w:rFonts w:asciiTheme="minorHAnsi" w:eastAsia="Times New Roman" w:hAnsiTheme="minorHAnsi"/>
          <w:b w:val="0"/>
          <w:bCs w:val="0"/>
        </w:rPr>
        <w:t xml:space="preserve"> affected by the disaster event</w:t>
      </w:r>
      <w:r>
        <w:rPr>
          <w:rFonts w:asciiTheme="minorHAnsi" w:eastAsia="Times New Roman" w:hAnsiTheme="minorHAnsi"/>
          <w:b w:val="0"/>
          <w:bCs w:val="0"/>
        </w:rPr>
        <w:t xml:space="preserve"> (ex: the 2016 </w:t>
      </w:r>
      <w:r w:rsidRPr="000A61E5">
        <w:rPr>
          <w:rFonts w:asciiTheme="minorHAnsi" w:eastAsia="Times New Roman" w:hAnsiTheme="minorHAnsi"/>
          <w:b w:val="0"/>
          <w:bCs w:val="0"/>
        </w:rPr>
        <w:t xml:space="preserve">Pulse </w:t>
      </w:r>
      <w:r>
        <w:rPr>
          <w:rFonts w:asciiTheme="minorHAnsi" w:eastAsia="Times New Roman" w:hAnsiTheme="minorHAnsi"/>
          <w:b w:val="0"/>
          <w:bCs w:val="0"/>
        </w:rPr>
        <w:t xml:space="preserve">nightclub </w:t>
      </w:r>
      <w:r w:rsidRPr="000A61E5">
        <w:rPr>
          <w:rFonts w:asciiTheme="minorHAnsi" w:eastAsia="Times New Roman" w:hAnsiTheme="minorHAnsi"/>
          <w:b w:val="0"/>
          <w:bCs w:val="0"/>
        </w:rPr>
        <w:t xml:space="preserve">incident occurred on a </w:t>
      </w:r>
      <w:r>
        <w:rPr>
          <w:rFonts w:asciiTheme="minorHAnsi" w:eastAsia="Times New Roman" w:hAnsiTheme="minorHAnsi"/>
          <w:b w:val="0"/>
          <w:bCs w:val="0"/>
        </w:rPr>
        <w:t>Latin/LGBTQ themed night)</w:t>
      </w:r>
    </w:p>
    <w:p w14:paraId="0C0E1EA0" w14:textId="77777777" w:rsidR="000A61E5" w:rsidRPr="00914BFA" w:rsidRDefault="000A61E5" w:rsidP="0001714F">
      <w:pPr>
        <w:pStyle w:val="Heading4"/>
        <w:numPr>
          <w:ilvl w:val="0"/>
          <w:numId w:val="40"/>
        </w:numPr>
        <w:shd w:val="clear" w:color="auto" w:fill="FFFFFF"/>
        <w:spacing w:before="12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Deliver t</w:t>
      </w:r>
      <w:r w:rsidRPr="00914BFA">
        <w:rPr>
          <w:rFonts w:asciiTheme="minorHAnsi" w:eastAsia="Times New Roman" w:hAnsiTheme="minorHAnsi"/>
          <w:b w:val="0"/>
          <w:bCs w:val="0"/>
        </w:rPr>
        <w:t>imely supply chain updates to phone operators</w:t>
      </w:r>
    </w:p>
    <w:p w14:paraId="1F1CAE8D" w14:textId="6A70D616" w:rsidR="0001714F" w:rsidRDefault="000A61E5" w:rsidP="000A61E5">
      <w:pPr>
        <w:pStyle w:val="Heading4"/>
        <w:shd w:val="clear" w:color="auto" w:fill="FFFFFF"/>
        <w:spacing w:before="0" w:beforeAutospacing="0" w:after="0" w:afterAutospacing="0"/>
        <w:ind w:left="360"/>
        <w:rPr>
          <w:rFonts w:eastAsia="Times New Roman"/>
        </w:rPr>
        <w:sectPr w:rsidR="0001714F" w:rsidSect="0001714F">
          <w:headerReference w:type="default" r:id="rId13"/>
          <w:footerReference w:type="default" r:id="rId14"/>
          <w:type w:val="continuous"/>
          <w:pgSz w:w="12240" w:h="15840"/>
          <w:pgMar w:top="2004" w:right="720" w:bottom="540" w:left="720" w:header="720" w:footer="720" w:gutter="0"/>
          <w:cols w:space="720"/>
          <w:docGrid w:linePitch="360"/>
        </w:sectPr>
      </w:pPr>
      <w:r>
        <w:rPr>
          <w:rFonts w:eastAsia="Times New Roman"/>
        </w:rPr>
        <w:br w:type="page"/>
      </w:r>
    </w:p>
    <w:p w14:paraId="31CFE50B" w14:textId="2B6D6732" w:rsidR="000A61E5" w:rsidRDefault="000A61E5" w:rsidP="000A61E5">
      <w:pPr>
        <w:pStyle w:val="Heading4"/>
        <w:shd w:val="clear" w:color="auto" w:fill="FFFFFF"/>
        <w:spacing w:before="0" w:beforeAutospacing="0" w:after="0" w:afterAutospacing="0"/>
        <w:ind w:left="360"/>
        <w:rPr>
          <w:rFonts w:eastAsia="Times New Roman"/>
        </w:rPr>
      </w:pPr>
    </w:p>
    <w:p w14:paraId="4DA600E4" w14:textId="79A6BC7E" w:rsidR="00AD4C6C" w:rsidRPr="00AD4C6C" w:rsidRDefault="0001714F" w:rsidP="00AD4C6C">
      <w:pPr>
        <w:spacing w:after="0" w:line="240" w:lineRule="auto"/>
        <w:rPr>
          <w:sz w:val="24"/>
          <w:szCs w:val="24"/>
        </w:rPr>
      </w:pPr>
      <w:r w:rsidRPr="0040347B">
        <w:rPr>
          <w:sz w:val="24"/>
          <w:szCs w:val="24"/>
        </w:rPr>
        <w:t xml:space="preserve">Below </w:t>
      </w:r>
      <w:r w:rsidRPr="0040347B">
        <w:rPr>
          <w:rFonts w:eastAsia="Times New Roman"/>
          <w:bCs/>
          <w:sz w:val="24"/>
          <w:szCs w:val="24"/>
        </w:rPr>
        <w:t xml:space="preserve">is a checklist that comprises some of the most widely used ideas and resources needed to equip the supply chain department for navigating the </w:t>
      </w:r>
      <w:r w:rsidRPr="00AD4C6C">
        <w:rPr>
          <w:rFonts w:eastAsia="Times New Roman"/>
          <w:bCs/>
          <w:i/>
          <w:sz w:val="24"/>
          <w:szCs w:val="24"/>
        </w:rPr>
        <w:t>post disaster landscape</w:t>
      </w:r>
      <w:r w:rsidRPr="0040347B">
        <w:rPr>
          <w:rFonts w:eastAsia="Times New Roman"/>
          <w:bCs/>
          <w:sz w:val="24"/>
          <w:szCs w:val="24"/>
        </w:rPr>
        <w:t>.</w:t>
      </w:r>
      <w:r w:rsidR="00AD4C6C">
        <w:rPr>
          <w:sz w:val="24"/>
          <w:szCs w:val="24"/>
        </w:rPr>
        <w:t> </w:t>
      </w:r>
      <w:r w:rsidR="00AD4C6C" w:rsidRPr="00AD4C6C">
        <w:rPr>
          <w:sz w:val="24"/>
          <w:szCs w:val="24"/>
        </w:rPr>
        <w:t xml:space="preserve">This list is not exhaustive and you are strongly encouraged to use the resources listed on the last page to conduct your own research. </w:t>
      </w:r>
    </w:p>
    <w:p w14:paraId="6554A74B" w14:textId="77777777" w:rsidR="0001714F" w:rsidRPr="00E85662" w:rsidRDefault="0001714F" w:rsidP="00237740">
      <w:pPr>
        <w:spacing w:before="240" w:after="0" w:line="240" w:lineRule="auto"/>
        <w:rPr>
          <w:sz w:val="28"/>
        </w:rPr>
      </w:pPr>
      <w:r w:rsidRPr="00E85662">
        <w:rPr>
          <w:sz w:val="28"/>
        </w:rPr>
        <w:t>Returning to normal operation</w:t>
      </w:r>
    </w:p>
    <w:p w14:paraId="7BA2CAC6"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Review inventory supply needs for future events- critical lows and stock outs</w:t>
      </w:r>
    </w:p>
    <w:p w14:paraId="2F4A08AA"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C</w:t>
      </w:r>
      <w:r w:rsidRPr="00914BFA">
        <w:rPr>
          <w:rFonts w:asciiTheme="minorHAnsi" w:eastAsia="Times New Roman" w:hAnsiTheme="minorHAnsi"/>
          <w:b w:val="0"/>
          <w:bCs w:val="0"/>
        </w:rPr>
        <w:t>ollect inventory issue transactions and purchase order receipts if you h</w:t>
      </w:r>
      <w:r>
        <w:rPr>
          <w:rFonts w:asciiTheme="minorHAnsi" w:eastAsia="Times New Roman" w:hAnsiTheme="minorHAnsi"/>
          <w:b w:val="0"/>
          <w:bCs w:val="0"/>
        </w:rPr>
        <w:t>ave to revert to a paper system</w:t>
      </w:r>
    </w:p>
    <w:p w14:paraId="463B299D"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Review process for FEMA records and reimbursements</w:t>
      </w:r>
    </w:p>
    <w:p w14:paraId="03C67E80" w14:textId="77777777" w:rsidR="0001714F" w:rsidRPr="00E85662" w:rsidRDefault="0001714F" w:rsidP="00237740">
      <w:pPr>
        <w:spacing w:before="240" w:after="0" w:line="240" w:lineRule="auto"/>
        <w:rPr>
          <w:sz w:val="28"/>
        </w:rPr>
      </w:pPr>
      <w:r w:rsidRPr="00E85662">
        <w:rPr>
          <w:sz w:val="28"/>
        </w:rPr>
        <w:t xml:space="preserve">Institutional considerations </w:t>
      </w:r>
    </w:p>
    <w:p w14:paraId="70EF9504" w14:textId="77777777" w:rsidR="0001714F" w:rsidRPr="0048533E"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C</w:t>
      </w:r>
      <w:r>
        <w:rPr>
          <w:rFonts w:asciiTheme="minorHAnsi" w:eastAsia="Times New Roman" w:hAnsiTheme="minorHAnsi"/>
          <w:b w:val="0"/>
          <w:bCs w:val="0"/>
        </w:rPr>
        <w:t xml:space="preserve">ity involvement to ensure road </w:t>
      </w:r>
      <w:r w:rsidRPr="007124A1">
        <w:rPr>
          <w:rFonts w:asciiTheme="minorHAnsi" w:eastAsia="Times New Roman" w:hAnsiTheme="minorHAnsi"/>
          <w:b w:val="0"/>
          <w:bCs w:val="0"/>
        </w:rPr>
        <w:t>access to hospital</w:t>
      </w:r>
      <w:r>
        <w:rPr>
          <w:rFonts w:asciiTheme="minorHAnsi" w:eastAsia="Times New Roman" w:hAnsiTheme="minorHAnsi"/>
          <w:b w:val="0"/>
          <w:bCs w:val="0"/>
        </w:rPr>
        <w:t xml:space="preserve"> is clear (media could be present for two </w:t>
      </w:r>
      <w:r w:rsidRPr="00914BFA">
        <w:rPr>
          <w:rFonts w:asciiTheme="minorHAnsi" w:eastAsia="Times New Roman" w:hAnsiTheme="minorHAnsi"/>
          <w:b w:val="0"/>
          <w:bCs w:val="0"/>
        </w:rPr>
        <w:t>weeks</w:t>
      </w:r>
      <w:r>
        <w:rPr>
          <w:rFonts w:asciiTheme="minorHAnsi" w:eastAsia="Times New Roman" w:hAnsiTheme="minorHAnsi"/>
          <w:b w:val="0"/>
          <w:bCs w:val="0"/>
        </w:rPr>
        <w:t>)</w:t>
      </w:r>
    </w:p>
    <w:p w14:paraId="3234B436"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Patient p</w:t>
      </w:r>
      <w:r w:rsidRPr="00914BFA">
        <w:rPr>
          <w:rFonts w:asciiTheme="minorHAnsi" w:eastAsia="Times New Roman" w:hAnsiTheme="minorHAnsi"/>
          <w:b w:val="0"/>
          <w:bCs w:val="0"/>
        </w:rPr>
        <w:t>rivacy</w:t>
      </w:r>
      <w:r>
        <w:rPr>
          <w:rFonts w:asciiTheme="minorHAnsi" w:eastAsia="Times New Roman" w:hAnsiTheme="minorHAnsi"/>
          <w:b w:val="0"/>
          <w:bCs w:val="0"/>
        </w:rPr>
        <w:t xml:space="preserve"> protection (family/friends, media)</w:t>
      </w:r>
    </w:p>
    <w:p w14:paraId="2AF25BE7"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Timely supply chain updates to phone operators</w:t>
      </w:r>
    </w:p>
    <w:p w14:paraId="2EBC700E" w14:textId="2EA7E7BB"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 xml:space="preserve">Team </w:t>
      </w:r>
      <w:r w:rsidR="00D9556C">
        <w:rPr>
          <w:rFonts w:asciiTheme="minorHAnsi" w:eastAsia="Times New Roman" w:hAnsiTheme="minorHAnsi"/>
          <w:b w:val="0"/>
          <w:bCs w:val="0"/>
        </w:rPr>
        <w:t>m</w:t>
      </w:r>
      <w:r w:rsidRPr="00914BFA">
        <w:rPr>
          <w:rFonts w:asciiTheme="minorHAnsi" w:eastAsia="Times New Roman" w:hAnsiTheme="minorHAnsi"/>
          <w:b w:val="0"/>
          <w:bCs w:val="0"/>
        </w:rPr>
        <w:t xml:space="preserve">ember </w:t>
      </w:r>
      <w:r w:rsidR="00D9556C">
        <w:rPr>
          <w:rFonts w:asciiTheme="minorHAnsi" w:eastAsia="Times New Roman" w:hAnsiTheme="minorHAnsi"/>
          <w:b w:val="0"/>
          <w:bCs w:val="0"/>
        </w:rPr>
        <w:t>c</w:t>
      </w:r>
      <w:r w:rsidRPr="00914BFA">
        <w:rPr>
          <w:rFonts w:asciiTheme="minorHAnsi" w:eastAsia="Times New Roman" w:hAnsiTheme="minorHAnsi"/>
          <w:b w:val="0"/>
          <w:bCs w:val="0"/>
        </w:rPr>
        <w:t>ounseling</w:t>
      </w:r>
    </w:p>
    <w:p w14:paraId="0E239956" w14:textId="6DEDD0BA" w:rsidR="0001714F" w:rsidRPr="007124A1"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 xml:space="preserve">Post </w:t>
      </w:r>
      <w:r w:rsidR="00D9556C">
        <w:rPr>
          <w:rFonts w:asciiTheme="minorHAnsi" w:eastAsia="Times New Roman" w:hAnsiTheme="minorHAnsi"/>
          <w:b w:val="0"/>
          <w:bCs w:val="0"/>
        </w:rPr>
        <w:t>s</w:t>
      </w:r>
      <w:r w:rsidRPr="00914BFA">
        <w:rPr>
          <w:rFonts w:asciiTheme="minorHAnsi" w:eastAsia="Times New Roman" w:hAnsiTheme="minorHAnsi"/>
          <w:b w:val="0"/>
          <w:bCs w:val="0"/>
        </w:rPr>
        <w:t xml:space="preserve">ecurity </w:t>
      </w:r>
      <w:r w:rsidR="00D9556C">
        <w:rPr>
          <w:rFonts w:asciiTheme="minorHAnsi" w:eastAsia="Times New Roman" w:hAnsiTheme="minorHAnsi"/>
          <w:b w:val="0"/>
          <w:bCs w:val="0"/>
        </w:rPr>
        <w:t>i</w:t>
      </w:r>
      <w:r w:rsidRPr="00914BFA">
        <w:rPr>
          <w:rFonts w:asciiTheme="minorHAnsi" w:eastAsia="Times New Roman" w:hAnsiTheme="minorHAnsi"/>
          <w:b w:val="0"/>
          <w:bCs w:val="0"/>
        </w:rPr>
        <w:t>mpact</w:t>
      </w:r>
      <w:r>
        <w:rPr>
          <w:rFonts w:asciiTheme="minorHAnsi" w:eastAsia="Times New Roman" w:hAnsiTheme="minorHAnsi"/>
          <w:b w:val="0"/>
          <w:bCs w:val="0"/>
        </w:rPr>
        <w:t xml:space="preserve"> – </w:t>
      </w:r>
      <w:r w:rsidR="00D9556C">
        <w:rPr>
          <w:rFonts w:asciiTheme="minorHAnsi" w:eastAsia="Times New Roman" w:hAnsiTheme="minorHAnsi"/>
          <w:b w:val="0"/>
          <w:bCs w:val="0"/>
        </w:rPr>
        <w:t>a</w:t>
      </w:r>
      <w:r w:rsidRPr="007124A1">
        <w:rPr>
          <w:rFonts w:asciiTheme="minorHAnsi" w:eastAsia="Times New Roman" w:hAnsiTheme="minorHAnsi"/>
          <w:b w:val="0"/>
          <w:bCs w:val="0"/>
        </w:rPr>
        <w:t>ccess entry points for all visitors, vendors, team members; additional badge/check</w:t>
      </w:r>
      <w:r>
        <w:rPr>
          <w:rFonts w:asciiTheme="minorHAnsi" w:eastAsia="Times New Roman" w:hAnsiTheme="minorHAnsi"/>
          <w:b w:val="0"/>
          <w:bCs w:val="0"/>
        </w:rPr>
        <w:t>-</w:t>
      </w:r>
      <w:r w:rsidRPr="007124A1">
        <w:rPr>
          <w:rFonts w:asciiTheme="minorHAnsi" w:eastAsia="Times New Roman" w:hAnsiTheme="minorHAnsi"/>
          <w:b w:val="0"/>
          <w:bCs w:val="0"/>
        </w:rPr>
        <w:t xml:space="preserve">ins to ensure safety </w:t>
      </w:r>
    </w:p>
    <w:p w14:paraId="06BE4054" w14:textId="77777777" w:rsidR="0001714F" w:rsidRPr="00914BFA"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Review/revise budget due to unexpected costs (overtime for staff, attention to family)</w:t>
      </w:r>
    </w:p>
    <w:p w14:paraId="4BB67FF3" w14:textId="77777777" w:rsidR="0001714F"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L</w:t>
      </w:r>
      <w:r w:rsidRPr="002C3571">
        <w:rPr>
          <w:rFonts w:asciiTheme="minorHAnsi" w:eastAsia="Times New Roman" w:hAnsiTheme="minorHAnsi"/>
          <w:b w:val="0"/>
          <w:bCs w:val="0"/>
        </w:rPr>
        <w:t>anguage translators for families looking for loved ones in the first 24-48hours</w:t>
      </w:r>
      <w:r>
        <w:rPr>
          <w:rFonts w:asciiTheme="minorHAnsi" w:eastAsia="Times New Roman" w:hAnsiTheme="minorHAnsi"/>
          <w:b w:val="0"/>
          <w:bCs w:val="0"/>
        </w:rPr>
        <w:t xml:space="preserve"> post event</w:t>
      </w:r>
    </w:p>
    <w:p w14:paraId="33577847" w14:textId="77777777" w:rsidR="0001714F" w:rsidRPr="00F154E9" w:rsidRDefault="0001714F" w:rsidP="0001714F">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 xml:space="preserve">Community leaders of </w:t>
      </w:r>
      <w:r w:rsidRPr="000A61E5">
        <w:rPr>
          <w:rFonts w:asciiTheme="minorHAnsi" w:eastAsia="Times New Roman" w:hAnsiTheme="minorHAnsi"/>
          <w:b w:val="0"/>
          <w:bCs w:val="0"/>
        </w:rPr>
        <w:t>population</w:t>
      </w:r>
      <w:r>
        <w:rPr>
          <w:rFonts w:asciiTheme="minorHAnsi" w:eastAsia="Times New Roman" w:hAnsiTheme="minorHAnsi"/>
          <w:b w:val="0"/>
          <w:bCs w:val="0"/>
        </w:rPr>
        <w:t>s</w:t>
      </w:r>
      <w:r w:rsidRPr="000A61E5">
        <w:rPr>
          <w:rFonts w:asciiTheme="minorHAnsi" w:eastAsia="Times New Roman" w:hAnsiTheme="minorHAnsi"/>
          <w:b w:val="0"/>
          <w:bCs w:val="0"/>
        </w:rPr>
        <w:t xml:space="preserve"> affected by the disaster event</w:t>
      </w:r>
      <w:r>
        <w:rPr>
          <w:rFonts w:asciiTheme="minorHAnsi" w:eastAsia="Times New Roman" w:hAnsiTheme="minorHAnsi"/>
          <w:b w:val="0"/>
          <w:bCs w:val="0"/>
        </w:rPr>
        <w:t xml:space="preserve"> (ex: the 2016 </w:t>
      </w:r>
      <w:r w:rsidRPr="000A61E5">
        <w:rPr>
          <w:rFonts w:asciiTheme="minorHAnsi" w:eastAsia="Times New Roman" w:hAnsiTheme="minorHAnsi"/>
          <w:b w:val="0"/>
          <w:bCs w:val="0"/>
        </w:rPr>
        <w:t xml:space="preserve">Pulse </w:t>
      </w:r>
      <w:r>
        <w:rPr>
          <w:rFonts w:asciiTheme="minorHAnsi" w:eastAsia="Times New Roman" w:hAnsiTheme="minorHAnsi"/>
          <w:b w:val="0"/>
          <w:bCs w:val="0"/>
        </w:rPr>
        <w:t xml:space="preserve">nightclub </w:t>
      </w:r>
      <w:r w:rsidRPr="000A61E5">
        <w:rPr>
          <w:rFonts w:asciiTheme="minorHAnsi" w:eastAsia="Times New Roman" w:hAnsiTheme="minorHAnsi"/>
          <w:b w:val="0"/>
          <w:bCs w:val="0"/>
        </w:rPr>
        <w:t xml:space="preserve">incident occurred on a </w:t>
      </w:r>
      <w:r>
        <w:rPr>
          <w:rFonts w:asciiTheme="minorHAnsi" w:eastAsia="Times New Roman" w:hAnsiTheme="minorHAnsi"/>
          <w:b w:val="0"/>
          <w:bCs w:val="0"/>
        </w:rPr>
        <w:t>Latin/LGBTQ themed night)</w:t>
      </w:r>
    </w:p>
    <w:p w14:paraId="243A1BCF" w14:textId="4D84FBC8" w:rsidR="00D9556C" w:rsidRPr="00237740" w:rsidRDefault="0001714F" w:rsidP="00237740">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Distribute</w:t>
      </w:r>
      <w:r w:rsidRPr="00914BFA">
        <w:rPr>
          <w:rFonts w:asciiTheme="minorHAnsi" w:eastAsia="Times New Roman" w:hAnsiTheme="minorHAnsi"/>
          <w:b w:val="0"/>
          <w:bCs w:val="0"/>
        </w:rPr>
        <w:t xml:space="preserve"> donations: gifts, food, blood, etc.</w:t>
      </w:r>
    </w:p>
    <w:p w14:paraId="6CF4135D" w14:textId="77777777" w:rsidR="00D9556C" w:rsidRPr="00E85662" w:rsidRDefault="00D9556C" w:rsidP="00237740">
      <w:pPr>
        <w:spacing w:before="240" w:after="0" w:line="240" w:lineRule="auto"/>
        <w:rPr>
          <w:sz w:val="28"/>
        </w:rPr>
      </w:pPr>
      <w:r w:rsidRPr="00E85662">
        <w:rPr>
          <w:sz w:val="28"/>
        </w:rPr>
        <w:t>Review the effectiveness of and update emergency policies and procedures</w:t>
      </w:r>
    </w:p>
    <w:p w14:paraId="6A97B80A" w14:textId="77777777" w:rsidR="00D9556C" w:rsidRPr="00D9556C" w:rsidRDefault="00D9556C" w:rsidP="00D9556C">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Previous training</w:t>
      </w:r>
      <w:r>
        <w:rPr>
          <w:rFonts w:asciiTheme="minorHAnsi" w:eastAsia="Times New Roman" w:hAnsiTheme="minorHAnsi"/>
          <w:b w:val="0"/>
          <w:bCs w:val="0"/>
        </w:rPr>
        <w:t xml:space="preserve"> and </w:t>
      </w:r>
      <w:r w:rsidRPr="00914BFA">
        <w:rPr>
          <w:rFonts w:asciiTheme="minorHAnsi" w:eastAsia="Times New Roman" w:hAnsiTheme="minorHAnsi"/>
          <w:b w:val="0"/>
          <w:bCs w:val="0"/>
        </w:rPr>
        <w:t>Monthly Trauma Alert Drills</w:t>
      </w:r>
    </w:p>
    <w:p w14:paraId="597C4F24" w14:textId="77777777" w:rsidR="00D9556C" w:rsidRPr="00914BFA" w:rsidRDefault="00D9556C" w:rsidP="00D9556C">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Command Center s</w:t>
      </w:r>
      <w:r w:rsidRPr="00914BFA">
        <w:rPr>
          <w:rFonts w:asciiTheme="minorHAnsi" w:eastAsia="Times New Roman" w:hAnsiTheme="minorHAnsi"/>
          <w:b w:val="0"/>
          <w:bCs w:val="0"/>
        </w:rPr>
        <w:t>tructure</w:t>
      </w:r>
    </w:p>
    <w:p w14:paraId="10F50D6B" w14:textId="77777777" w:rsidR="00D9556C" w:rsidRPr="00914BFA" w:rsidRDefault="00D9556C" w:rsidP="00D9556C">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Logistics p</w:t>
      </w:r>
      <w:r w:rsidRPr="00914BFA">
        <w:rPr>
          <w:rFonts w:asciiTheme="minorHAnsi" w:eastAsia="Times New Roman" w:hAnsiTheme="minorHAnsi"/>
          <w:b w:val="0"/>
          <w:bCs w:val="0"/>
        </w:rPr>
        <w:t xml:space="preserve">rocess </w:t>
      </w:r>
    </w:p>
    <w:p w14:paraId="24108695" w14:textId="122AF3F5" w:rsidR="00D9556C" w:rsidRDefault="00D9556C" w:rsidP="00D9556C">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 xml:space="preserve">Communication plan </w:t>
      </w:r>
    </w:p>
    <w:p w14:paraId="14DDCB8F" w14:textId="1BD6E05A" w:rsidR="00237740" w:rsidRDefault="00237740" w:rsidP="00237740">
      <w:pPr>
        <w:pStyle w:val="Heading4"/>
        <w:shd w:val="clear" w:color="auto" w:fill="FFFFFF"/>
        <w:spacing w:before="0" w:beforeAutospacing="0" w:after="0" w:afterAutospacing="0"/>
        <w:rPr>
          <w:rFonts w:asciiTheme="minorHAnsi" w:eastAsia="Times New Roman" w:hAnsiTheme="minorHAnsi"/>
          <w:b w:val="0"/>
          <w:bCs w:val="0"/>
        </w:rPr>
      </w:pPr>
    </w:p>
    <w:p w14:paraId="1D69A767" w14:textId="7947D190" w:rsidR="00237740" w:rsidRDefault="00237740" w:rsidP="00237740">
      <w:pPr>
        <w:pStyle w:val="Heading4"/>
        <w:shd w:val="clear" w:color="auto" w:fill="FFFFFF"/>
        <w:spacing w:before="0" w:beforeAutospacing="0" w:after="0" w:afterAutospacing="0"/>
        <w:rPr>
          <w:rFonts w:asciiTheme="minorHAnsi" w:eastAsia="Times New Roman" w:hAnsiTheme="minorHAnsi"/>
          <w:b w:val="0"/>
          <w:bCs w:val="0"/>
        </w:rPr>
      </w:pPr>
    </w:p>
    <w:p w14:paraId="533F7587" w14:textId="15E2883B" w:rsidR="00E85662" w:rsidRDefault="00E85662">
      <w:pPr>
        <w:rPr>
          <w:rFonts w:eastAsia="Times New Roman" w:cs="Times New Roman"/>
          <w:sz w:val="24"/>
          <w:szCs w:val="24"/>
        </w:rPr>
      </w:pPr>
      <w:r>
        <w:rPr>
          <w:rFonts w:eastAsia="Times New Roman"/>
          <w:b/>
          <w:bCs/>
        </w:rPr>
        <w:br w:type="page"/>
      </w:r>
    </w:p>
    <w:p w14:paraId="2E90EDF7" w14:textId="77777777" w:rsidR="00237740" w:rsidRPr="00914BFA" w:rsidRDefault="00237740" w:rsidP="00237740">
      <w:pPr>
        <w:pStyle w:val="Heading4"/>
        <w:shd w:val="clear" w:color="auto" w:fill="FFFFFF"/>
        <w:spacing w:before="0" w:beforeAutospacing="0" w:after="0" w:afterAutospacing="0"/>
        <w:rPr>
          <w:rFonts w:asciiTheme="minorHAnsi" w:eastAsia="Times New Roman" w:hAnsiTheme="minorHAnsi"/>
          <w:b w:val="0"/>
          <w:bCs w:val="0"/>
        </w:rPr>
      </w:pPr>
    </w:p>
    <w:p w14:paraId="2907CB43" w14:textId="1C281D71" w:rsidR="00D9556C" w:rsidRPr="00914BFA" w:rsidRDefault="00D9556C" w:rsidP="00D9556C">
      <w:pPr>
        <w:pStyle w:val="Heading4"/>
        <w:numPr>
          <w:ilvl w:val="0"/>
          <w:numId w:val="40"/>
        </w:numPr>
        <w:shd w:val="clear" w:color="auto" w:fill="FFFFFF"/>
        <w:spacing w:before="0" w:beforeAutospacing="0" w:after="0" w:afterAutospacing="0"/>
        <w:ind w:left="360"/>
        <w:rPr>
          <w:rFonts w:asciiTheme="minorHAnsi" w:eastAsia="Times New Roman" w:hAnsiTheme="minorHAnsi"/>
          <w:b w:val="0"/>
          <w:bCs w:val="0"/>
        </w:rPr>
      </w:pPr>
      <w:r w:rsidRPr="00914BFA">
        <w:rPr>
          <w:rFonts w:asciiTheme="minorHAnsi" w:eastAsia="Times New Roman" w:hAnsiTheme="minorHAnsi"/>
          <w:b w:val="0"/>
          <w:bCs w:val="0"/>
        </w:rPr>
        <w:t>Surge capacity plan</w:t>
      </w:r>
      <w:r w:rsidR="00511A06">
        <w:rPr>
          <w:rFonts w:asciiTheme="minorHAnsi" w:eastAsia="Times New Roman" w:hAnsiTheme="minorHAnsi"/>
          <w:b w:val="0"/>
          <w:bCs w:val="0"/>
        </w:rPr>
        <w:t>:</w:t>
      </w:r>
    </w:p>
    <w:p w14:paraId="2B0D879B" w14:textId="77777777" w:rsidR="00D9556C" w:rsidRPr="00914BFA" w:rsidRDefault="00D9556C" w:rsidP="00D9556C">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sidRPr="00914BFA">
        <w:rPr>
          <w:rFonts w:asciiTheme="minorHAnsi" w:eastAsia="Times New Roman" w:hAnsiTheme="minorHAnsi"/>
          <w:b w:val="0"/>
          <w:bCs w:val="0"/>
        </w:rPr>
        <w:t>Emergency care admission needs</w:t>
      </w:r>
    </w:p>
    <w:p w14:paraId="41181CFA" w14:textId="77777777" w:rsidR="00D9556C" w:rsidRPr="00914BFA" w:rsidRDefault="00D9556C" w:rsidP="00D9556C">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sidRPr="00914BFA">
        <w:rPr>
          <w:rFonts w:asciiTheme="minorHAnsi" w:eastAsia="Times New Roman" w:hAnsiTheme="minorHAnsi"/>
          <w:b w:val="0"/>
          <w:bCs w:val="0"/>
        </w:rPr>
        <w:t>In-patient admission needs</w:t>
      </w:r>
    </w:p>
    <w:p w14:paraId="551C6A3A" w14:textId="77777777" w:rsidR="00D9556C" w:rsidRPr="00914BFA" w:rsidRDefault="00D9556C" w:rsidP="00D9556C">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Pr>
          <w:rFonts w:asciiTheme="minorHAnsi" w:eastAsia="Times New Roman" w:hAnsiTheme="minorHAnsi"/>
          <w:b w:val="0"/>
          <w:bCs w:val="0"/>
        </w:rPr>
        <w:t xml:space="preserve">Staffing plan – </w:t>
      </w:r>
      <w:r w:rsidRPr="00914BFA">
        <w:rPr>
          <w:rFonts w:asciiTheme="minorHAnsi" w:eastAsia="Times New Roman" w:hAnsiTheme="minorHAnsi"/>
          <w:b w:val="0"/>
          <w:bCs w:val="0"/>
        </w:rPr>
        <w:t>sufficient resources available (before, during and after teams)</w:t>
      </w:r>
    </w:p>
    <w:p w14:paraId="3E2410E2" w14:textId="77777777" w:rsidR="00D9556C" w:rsidRPr="00914BFA" w:rsidRDefault="00D9556C" w:rsidP="00D9556C">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sidRPr="00914BFA">
        <w:rPr>
          <w:rFonts w:asciiTheme="minorHAnsi" w:eastAsia="Times New Roman" w:hAnsiTheme="minorHAnsi"/>
          <w:b w:val="0"/>
          <w:bCs w:val="0"/>
        </w:rPr>
        <w:t>Supplies</w:t>
      </w:r>
    </w:p>
    <w:p w14:paraId="08A87177" w14:textId="77777777" w:rsidR="00D9556C" w:rsidRPr="00914BFA" w:rsidRDefault="00D9556C" w:rsidP="00D9556C">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Pr>
          <w:rFonts w:asciiTheme="minorHAnsi" w:eastAsia="Times New Roman" w:hAnsiTheme="minorHAnsi"/>
          <w:b w:val="0"/>
          <w:bCs w:val="0"/>
        </w:rPr>
        <w:t>Biomed equipment</w:t>
      </w:r>
    </w:p>
    <w:p w14:paraId="4115A105" w14:textId="7F349C12" w:rsidR="00D9556C" w:rsidRDefault="00D9556C" w:rsidP="00237740">
      <w:pPr>
        <w:pStyle w:val="Heading4"/>
        <w:numPr>
          <w:ilvl w:val="0"/>
          <w:numId w:val="40"/>
        </w:numPr>
        <w:shd w:val="clear" w:color="auto" w:fill="FFFFFF"/>
        <w:spacing w:before="24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 xml:space="preserve">Meet with/survey </w:t>
      </w:r>
      <w:r w:rsidRPr="00914BFA">
        <w:rPr>
          <w:rFonts w:asciiTheme="minorHAnsi" w:eastAsia="Times New Roman" w:hAnsiTheme="minorHAnsi"/>
          <w:b w:val="0"/>
          <w:bCs w:val="0"/>
        </w:rPr>
        <w:t>critical units</w:t>
      </w:r>
      <w:r>
        <w:rPr>
          <w:rFonts w:asciiTheme="minorHAnsi" w:eastAsia="Times New Roman" w:hAnsiTheme="minorHAnsi"/>
          <w:b w:val="0"/>
          <w:bCs w:val="0"/>
        </w:rPr>
        <w:t xml:space="preserve"> to discuss feedback</w:t>
      </w:r>
    </w:p>
    <w:p w14:paraId="2EC5775C" w14:textId="6E40DC11" w:rsidR="00511A06" w:rsidRPr="00914BFA" w:rsidRDefault="00511A06" w:rsidP="00511A06">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Pr>
          <w:rFonts w:asciiTheme="minorHAnsi" w:eastAsia="Times New Roman" w:hAnsiTheme="minorHAnsi"/>
          <w:b w:val="0"/>
          <w:bCs w:val="0"/>
        </w:rPr>
        <w:t>What went well</w:t>
      </w:r>
    </w:p>
    <w:p w14:paraId="6880C336" w14:textId="7C8AF6BF" w:rsidR="00511A06" w:rsidRPr="00914BFA" w:rsidRDefault="00511A06" w:rsidP="00511A06">
      <w:pPr>
        <w:pStyle w:val="Heading4"/>
        <w:numPr>
          <w:ilvl w:val="1"/>
          <w:numId w:val="41"/>
        </w:numPr>
        <w:shd w:val="clear" w:color="auto" w:fill="FFFFFF"/>
        <w:spacing w:before="0" w:beforeAutospacing="0" w:after="0" w:afterAutospacing="0"/>
        <w:rPr>
          <w:rFonts w:asciiTheme="minorHAnsi" w:eastAsia="Times New Roman" w:hAnsiTheme="minorHAnsi"/>
          <w:b w:val="0"/>
          <w:bCs w:val="0"/>
        </w:rPr>
      </w:pPr>
      <w:r>
        <w:rPr>
          <w:rFonts w:asciiTheme="minorHAnsi" w:eastAsia="Times New Roman" w:hAnsiTheme="minorHAnsi"/>
          <w:b w:val="0"/>
          <w:bCs w:val="0"/>
        </w:rPr>
        <w:t>Lessons learned</w:t>
      </w:r>
    </w:p>
    <w:p w14:paraId="205462A4" w14:textId="4E17983D" w:rsidR="00D9556C" w:rsidRDefault="00D9556C" w:rsidP="00D9556C">
      <w:pPr>
        <w:pStyle w:val="Heading4"/>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br w:type="page"/>
      </w:r>
    </w:p>
    <w:p w14:paraId="1F95A169" w14:textId="77777777" w:rsidR="00D9556C" w:rsidRDefault="00D9556C" w:rsidP="00D9556C">
      <w:pPr>
        <w:pStyle w:val="Heading4"/>
        <w:shd w:val="clear" w:color="auto" w:fill="FFFFFF"/>
        <w:spacing w:before="0" w:beforeAutospacing="0" w:after="0" w:afterAutospacing="0"/>
        <w:ind w:left="360"/>
        <w:rPr>
          <w:rFonts w:asciiTheme="minorHAnsi" w:eastAsia="Times New Roman" w:hAnsiTheme="minorHAnsi"/>
          <w:b w:val="0"/>
          <w:bCs w:val="0"/>
        </w:rPr>
        <w:sectPr w:rsidR="00D9556C" w:rsidSect="005369A1">
          <w:headerReference w:type="default" r:id="rId15"/>
          <w:type w:val="continuous"/>
          <w:pgSz w:w="12240" w:h="15840"/>
          <w:pgMar w:top="2004" w:right="720" w:bottom="1080" w:left="720" w:header="720" w:footer="720" w:gutter="0"/>
          <w:cols w:space="720"/>
          <w:docGrid w:linePitch="360"/>
        </w:sectPr>
      </w:pPr>
    </w:p>
    <w:p w14:paraId="244F7FB3" w14:textId="77777777" w:rsidR="00C072D9" w:rsidRPr="00F154E9" w:rsidRDefault="00C072D9" w:rsidP="00C072D9">
      <w:pPr>
        <w:pStyle w:val="Heading4"/>
        <w:shd w:val="clear" w:color="auto" w:fill="FFFFFF"/>
        <w:spacing w:before="0" w:beforeAutospacing="0" w:after="0" w:afterAutospacing="0"/>
        <w:ind w:left="360"/>
        <w:rPr>
          <w:rFonts w:asciiTheme="minorHAnsi" w:eastAsia="Times New Roman" w:hAnsiTheme="minorHAnsi"/>
          <w:b w:val="0"/>
          <w:bCs w:val="0"/>
        </w:rPr>
      </w:pPr>
    </w:p>
    <w:p w14:paraId="18E2BBB7" w14:textId="2FEECD02" w:rsidR="00C072D9" w:rsidRPr="00F154E9" w:rsidRDefault="00C072D9" w:rsidP="00C072D9">
      <w:pPr>
        <w:pStyle w:val="Heading4"/>
        <w:shd w:val="clear" w:color="auto" w:fill="FFFFFF"/>
        <w:spacing w:before="0" w:beforeAutospacing="0" w:after="0" w:afterAutospacing="0"/>
        <w:ind w:left="360"/>
        <w:rPr>
          <w:rStyle w:val="Hyperlink"/>
          <w:rFonts w:asciiTheme="minorHAnsi" w:hAnsiTheme="minorHAnsi" w:cs="Open Sans"/>
          <w:b w:val="0"/>
          <w:color w:val="auto"/>
          <w:u w:val="none"/>
        </w:rPr>
      </w:pPr>
      <w:r w:rsidRPr="00F154E9">
        <w:rPr>
          <w:rFonts w:asciiTheme="minorHAnsi" w:eastAsia="Times New Roman" w:hAnsiTheme="minorHAnsi"/>
          <w:b w:val="0"/>
          <w:bCs w:val="0"/>
          <w:u w:val="single"/>
        </w:rPr>
        <w:t>Emergency Management Resources-General References</w:t>
      </w:r>
      <w:r w:rsidRPr="00F154E9">
        <w:rPr>
          <w:rStyle w:val="Hyperlink"/>
          <w:rFonts w:asciiTheme="minorHAnsi" w:eastAsia="Times New Roman" w:hAnsiTheme="minorHAnsi"/>
          <w:b w:val="0"/>
          <w:bCs w:val="0"/>
          <w:color w:val="auto"/>
          <w:u w:val="none"/>
        </w:rPr>
        <w:t xml:space="preserve">. </w:t>
      </w:r>
      <w:r w:rsidRPr="00F154E9">
        <w:rPr>
          <w:rFonts w:asciiTheme="minorHAnsi" w:eastAsia="Times New Roman" w:hAnsiTheme="minorHAnsi"/>
          <w:b w:val="0"/>
          <w:bCs w:val="0"/>
        </w:rPr>
        <w:t xml:space="preserve">The Joint Commission. </w:t>
      </w:r>
      <w:r w:rsidRPr="00F154E9">
        <w:rPr>
          <w:rStyle w:val="Hyperlink"/>
          <w:rFonts w:asciiTheme="minorHAnsi" w:hAnsiTheme="minorHAnsi" w:cs="Open Sans"/>
          <w:b w:val="0"/>
          <w:color w:val="auto"/>
          <w:u w:val="none"/>
        </w:rPr>
        <w:t xml:space="preserve">2/16/18. </w:t>
      </w:r>
      <w:hyperlink r:id="rId16" w:history="1">
        <w:r w:rsidRPr="00F154E9">
          <w:rPr>
            <w:rStyle w:val="Hyperlink"/>
            <w:rFonts w:asciiTheme="minorHAnsi" w:hAnsiTheme="minorHAnsi" w:cs="Open Sans"/>
            <w:b w:val="0"/>
          </w:rPr>
          <w:t>https://www.jointcommission.org/emergency_management_resources_-_general_references/</w:t>
        </w:r>
      </w:hyperlink>
    </w:p>
    <w:p w14:paraId="4D480C1C" w14:textId="77777777" w:rsidR="00C072D9" w:rsidRPr="00F154E9" w:rsidRDefault="00C072D9" w:rsidP="00C072D9">
      <w:pPr>
        <w:pStyle w:val="Heading4"/>
        <w:shd w:val="clear" w:color="auto" w:fill="FFFFFF"/>
        <w:spacing w:before="0" w:beforeAutospacing="0" w:after="0" w:afterAutospacing="0"/>
        <w:ind w:left="360"/>
        <w:rPr>
          <w:rFonts w:asciiTheme="minorHAnsi" w:eastAsia="Times New Roman" w:hAnsiTheme="minorHAnsi"/>
          <w:b w:val="0"/>
          <w:bCs w:val="0"/>
        </w:rPr>
      </w:pPr>
    </w:p>
    <w:p w14:paraId="60056397" w14:textId="5D80B1D6" w:rsidR="004E7B39" w:rsidRPr="00F154E9" w:rsidRDefault="004E7B39" w:rsidP="00C072D9">
      <w:pPr>
        <w:pStyle w:val="Heading4"/>
        <w:shd w:val="clear" w:color="auto" w:fill="FFFFFF"/>
        <w:spacing w:before="0" w:beforeAutospacing="0" w:after="0" w:afterAutospacing="0"/>
        <w:ind w:left="360"/>
        <w:rPr>
          <w:rFonts w:asciiTheme="minorHAnsi" w:eastAsia="Times New Roman" w:hAnsiTheme="minorHAnsi"/>
          <w:b w:val="0"/>
          <w:bCs w:val="0"/>
          <w:u w:val="single"/>
        </w:rPr>
      </w:pPr>
      <w:r w:rsidRPr="00F154E9">
        <w:rPr>
          <w:rFonts w:asciiTheme="minorHAnsi" w:eastAsia="Times New Roman" w:hAnsiTheme="minorHAnsi"/>
          <w:b w:val="0"/>
          <w:bCs w:val="0"/>
          <w:u w:val="single"/>
        </w:rPr>
        <w:t>Emergency Management Standards Supporting Collaboration Planning</w:t>
      </w:r>
      <w:r w:rsidRPr="00F154E9">
        <w:rPr>
          <w:rFonts w:asciiTheme="minorHAnsi" w:eastAsia="Times New Roman" w:hAnsiTheme="minorHAnsi"/>
          <w:b w:val="0"/>
          <w:bCs w:val="0"/>
        </w:rPr>
        <w:t xml:space="preserve">. 2016. The Joint Commission. 2/16/18. </w:t>
      </w:r>
      <w:hyperlink r:id="rId17" w:history="1">
        <w:r w:rsidRPr="00F154E9">
          <w:rPr>
            <w:rStyle w:val="Hyperlink"/>
            <w:rFonts w:asciiTheme="minorHAnsi" w:eastAsia="Times New Roman" w:hAnsiTheme="minorHAnsi"/>
            <w:b w:val="0"/>
            <w:bCs w:val="0"/>
          </w:rPr>
          <w:t>https://www.jointcommission.org/assets/1/6/EM_Stds_Collaboration_2016.pdf</w:t>
        </w:r>
      </w:hyperlink>
    </w:p>
    <w:p w14:paraId="49CA7464" w14:textId="17D68846" w:rsidR="004E7B39" w:rsidRDefault="004E7B39" w:rsidP="00C072D9">
      <w:pPr>
        <w:pStyle w:val="Heading4"/>
        <w:shd w:val="clear" w:color="auto" w:fill="FFFFFF"/>
        <w:spacing w:before="0" w:beforeAutospacing="0" w:after="0" w:afterAutospacing="0"/>
        <w:ind w:left="360"/>
        <w:rPr>
          <w:rFonts w:asciiTheme="minorHAnsi" w:eastAsia="Times New Roman" w:hAnsiTheme="minorHAnsi"/>
          <w:b w:val="0"/>
          <w:bCs w:val="0"/>
          <w:u w:val="single"/>
        </w:rPr>
      </w:pPr>
    </w:p>
    <w:p w14:paraId="76E006AD" w14:textId="44685ABA" w:rsidR="00C072D9" w:rsidRPr="00F154E9" w:rsidRDefault="00C072D9" w:rsidP="00C072D9">
      <w:pPr>
        <w:pStyle w:val="Heading4"/>
        <w:shd w:val="clear" w:color="auto" w:fill="FFFFFF"/>
        <w:spacing w:before="0" w:beforeAutospacing="0" w:after="0" w:afterAutospacing="0"/>
        <w:ind w:left="360"/>
        <w:rPr>
          <w:rFonts w:asciiTheme="minorHAnsi" w:eastAsia="Times New Roman" w:hAnsiTheme="minorHAnsi"/>
          <w:b w:val="0"/>
          <w:bCs w:val="0"/>
        </w:rPr>
      </w:pPr>
      <w:r w:rsidRPr="00F154E9">
        <w:rPr>
          <w:rFonts w:asciiTheme="minorHAnsi" w:eastAsia="Times New Roman" w:hAnsiTheme="minorHAnsi"/>
          <w:b w:val="0"/>
          <w:bCs w:val="0"/>
          <w:u w:val="single"/>
        </w:rPr>
        <w:t>Hospital Disaster Preparedness Self-Assessment Tool</w:t>
      </w:r>
      <w:r w:rsidRPr="00F154E9">
        <w:rPr>
          <w:rFonts w:asciiTheme="minorHAnsi" w:eastAsia="Times New Roman" w:hAnsiTheme="minorHAnsi"/>
          <w:b w:val="0"/>
          <w:bCs w:val="0"/>
        </w:rPr>
        <w:t xml:space="preserve">. </w:t>
      </w:r>
      <w:r w:rsidR="004E7B39" w:rsidRPr="00F154E9">
        <w:rPr>
          <w:rFonts w:asciiTheme="minorHAnsi" w:eastAsia="Times New Roman" w:hAnsiTheme="minorHAnsi"/>
          <w:b w:val="0"/>
          <w:bCs w:val="0"/>
        </w:rPr>
        <w:t xml:space="preserve">2013. </w:t>
      </w:r>
      <w:r w:rsidRPr="00F154E9">
        <w:rPr>
          <w:rFonts w:asciiTheme="minorHAnsi" w:eastAsia="Times New Roman" w:hAnsiTheme="minorHAnsi"/>
          <w:b w:val="0"/>
          <w:bCs w:val="0"/>
        </w:rPr>
        <w:t xml:space="preserve">American College of Emergency Physicians. 2/16/18. </w:t>
      </w:r>
      <w:hyperlink r:id="rId18" w:history="1">
        <w:r w:rsidRPr="00F154E9">
          <w:rPr>
            <w:rStyle w:val="Hyperlink"/>
            <w:rFonts w:asciiTheme="minorHAnsi" w:eastAsia="Times New Roman" w:hAnsiTheme="minorHAnsi"/>
            <w:b w:val="0"/>
            <w:bCs w:val="0"/>
          </w:rPr>
          <w:t>https://www.acep.org/clinical---practice-management/hospital-disaster-preparedness-self-assessment-tool</w:t>
        </w:r>
      </w:hyperlink>
      <w:r w:rsidRPr="00F154E9">
        <w:rPr>
          <w:rFonts w:asciiTheme="minorHAnsi" w:eastAsia="Times New Roman" w:hAnsiTheme="minorHAnsi"/>
          <w:b w:val="0"/>
          <w:bCs w:val="0"/>
        </w:rPr>
        <w:t xml:space="preserve">. </w:t>
      </w:r>
    </w:p>
    <w:p w14:paraId="0B6D1FB3" w14:textId="77777777" w:rsidR="00C072D9" w:rsidRPr="00F154E9" w:rsidRDefault="00C072D9" w:rsidP="00C072D9">
      <w:pPr>
        <w:pStyle w:val="Heading4"/>
        <w:shd w:val="clear" w:color="auto" w:fill="FFFFFF"/>
        <w:spacing w:before="0" w:beforeAutospacing="0" w:after="0" w:afterAutospacing="0"/>
        <w:ind w:left="360"/>
        <w:rPr>
          <w:rFonts w:asciiTheme="minorHAnsi" w:eastAsia="Times New Roman" w:hAnsiTheme="minorHAnsi"/>
          <w:b w:val="0"/>
          <w:bCs w:val="0"/>
        </w:rPr>
      </w:pPr>
    </w:p>
    <w:p w14:paraId="42490018" w14:textId="39BE6A2F" w:rsidR="004863F3" w:rsidRDefault="004863F3" w:rsidP="005C6D72">
      <w:pPr>
        <w:pStyle w:val="Heading4"/>
        <w:shd w:val="clear" w:color="auto" w:fill="FFFFFF"/>
        <w:spacing w:before="0" w:beforeAutospacing="0" w:after="0" w:afterAutospacing="0"/>
        <w:ind w:left="360"/>
        <w:rPr>
          <w:rFonts w:asciiTheme="minorHAnsi" w:eastAsia="Times New Roman" w:hAnsiTheme="minorHAnsi"/>
          <w:b w:val="0"/>
          <w:bCs w:val="0"/>
        </w:rPr>
      </w:pPr>
      <w:r w:rsidRPr="004863F3">
        <w:rPr>
          <w:rFonts w:asciiTheme="minorHAnsi" w:eastAsia="Times New Roman" w:hAnsiTheme="minorHAnsi"/>
          <w:b w:val="0"/>
          <w:bCs w:val="0"/>
        </w:rPr>
        <w:t xml:space="preserve">M. Schiller. (2017). </w:t>
      </w:r>
      <w:r w:rsidRPr="004863F3">
        <w:rPr>
          <w:rFonts w:asciiTheme="minorHAnsi" w:eastAsia="Times New Roman" w:hAnsiTheme="minorHAnsi"/>
          <w:b w:val="0"/>
          <w:bCs w:val="0"/>
          <w:u w:val="single"/>
        </w:rPr>
        <w:t>Disaster Preparedness: Implications to Supply Chain and the Continuum of Care</w:t>
      </w:r>
      <w:r w:rsidRPr="004863F3">
        <w:rPr>
          <w:rFonts w:asciiTheme="minorHAnsi" w:eastAsia="Times New Roman" w:hAnsiTheme="minorHAnsi"/>
          <w:b w:val="0"/>
          <w:bCs w:val="0"/>
        </w:rPr>
        <w:t>. AHRMM.</w:t>
      </w:r>
      <w:r w:rsidR="005C6D72" w:rsidRPr="005C6D72">
        <w:rPr>
          <w:rFonts w:asciiTheme="minorHAnsi" w:eastAsia="Times New Roman" w:hAnsiTheme="minorHAnsi"/>
          <w:b w:val="0"/>
          <w:bCs w:val="0"/>
        </w:rPr>
        <w:t xml:space="preserve"> </w:t>
      </w:r>
      <w:r w:rsidR="005C6D72">
        <w:rPr>
          <w:rFonts w:asciiTheme="minorHAnsi" w:eastAsia="Times New Roman" w:hAnsiTheme="minorHAnsi"/>
          <w:b w:val="0"/>
          <w:bCs w:val="0"/>
        </w:rPr>
        <w:t xml:space="preserve">12/71/18. </w:t>
      </w:r>
      <w:hyperlink r:id="rId19" w:history="1">
        <w:r w:rsidR="005C6D72" w:rsidRPr="00033FD3">
          <w:rPr>
            <w:rStyle w:val="Hyperlink"/>
            <w:rFonts w:asciiTheme="minorHAnsi" w:eastAsia="Times New Roman" w:hAnsiTheme="minorHAnsi"/>
            <w:b w:val="0"/>
            <w:bCs w:val="0"/>
          </w:rPr>
          <w:t>http://www.ahrmm.org/knowledge-center/resources/tool/disaster-preparedness-implications-to-supply-chain-and-the-continuum-of-care</w:t>
        </w:r>
      </w:hyperlink>
      <w:r w:rsidR="005C6D72">
        <w:rPr>
          <w:rFonts w:asciiTheme="minorHAnsi" w:eastAsia="Times New Roman" w:hAnsiTheme="minorHAnsi"/>
          <w:b w:val="0"/>
          <w:bCs w:val="0"/>
        </w:rPr>
        <w:t xml:space="preserve">. </w:t>
      </w:r>
    </w:p>
    <w:p w14:paraId="05956885" w14:textId="77777777" w:rsidR="004863F3" w:rsidRDefault="004863F3">
      <w:pPr>
        <w:pStyle w:val="Heading4"/>
        <w:shd w:val="clear" w:color="auto" w:fill="FFFFFF"/>
        <w:spacing w:before="0" w:beforeAutospacing="0" w:after="0" w:afterAutospacing="0"/>
        <w:ind w:left="360"/>
        <w:rPr>
          <w:rFonts w:asciiTheme="minorHAnsi" w:eastAsia="Times New Roman" w:hAnsiTheme="minorHAnsi"/>
          <w:b w:val="0"/>
          <w:bCs w:val="0"/>
        </w:rPr>
      </w:pPr>
    </w:p>
    <w:p w14:paraId="47F910A1" w14:textId="77777777" w:rsidR="004863F3" w:rsidRDefault="004863F3" w:rsidP="004863F3">
      <w:pPr>
        <w:pStyle w:val="Heading4"/>
        <w:shd w:val="clear" w:color="auto" w:fill="FFFFFF"/>
        <w:spacing w:before="0" w:beforeAutospacing="0" w:after="0" w:afterAutospacing="0"/>
        <w:ind w:left="360"/>
        <w:rPr>
          <w:rFonts w:asciiTheme="minorHAnsi" w:eastAsia="Times New Roman" w:hAnsiTheme="minorHAnsi"/>
          <w:b w:val="0"/>
          <w:bCs w:val="0"/>
        </w:rPr>
      </w:pPr>
      <w:r>
        <w:rPr>
          <w:rFonts w:asciiTheme="minorHAnsi" w:eastAsia="Times New Roman" w:hAnsiTheme="minorHAnsi"/>
          <w:b w:val="0"/>
          <w:bCs w:val="0"/>
        </w:rPr>
        <w:t xml:space="preserve">S. Cantrell. </w:t>
      </w:r>
      <w:r>
        <w:rPr>
          <w:rFonts w:asciiTheme="minorHAnsi" w:eastAsia="Times New Roman" w:hAnsiTheme="minorHAnsi"/>
          <w:b w:val="0"/>
          <w:bCs w:val="0"/>
          <w:u w:val="single"/>
        </w:rPr>
        <w:t>Planning for Pandemonium</w:t>
      </w:r>
      <w:r>
        <w:rPr>
          <w:rFonts w:asciiTheme="minorHAnsi" w:eastAsia="Times New Roman" w:hAnsiTheme="minorHAnsi"/>
          <w:b w:val="0"/>
          <w:bCs w:val="0"/>
        </w:rPr>
        <w:t>. Healthcare Purchasing News.</w:t>
      </w:r>
      <w:r w:rsidRPr="008041DE">
        <w:rPr>
          <w:rFonts w:asciiTheme="minorHAnsi" w:eastAsia="Times New Roman" w:hAnsiTheme="minorHAnsi"/>
          <w:b w:val="0"/>
          <w:bCs w:val="0"/>
        </w:rPr>
        <w:t xml:space="preserve"> </w:t>
      </w:r>
      <w:r>
        <w:rPr>
          <w:rFonts w:asciiTheme="minorHAnsi" w:eastAsia="Times New Roman" w:hAnsiTheme="minorHAnsi"/>
          <w:b w:val="0"/>
          <w:bCs w:val="0"/>
        </w:rPr>
        <w:t xml:space="preserve">July 2018. Vol 42. No7. 2/16/18. </w:t>
      </w:r>
      <w:hyperlink r:id="rId20" w:history="1">
        <w:r w:rsidRPr="004060B5">
          <w:rPr>
            <w:rStyle w:val="Hyperlink"/>
            <w:rFonts w:asciiTheme="minorHAnsi" w:eastAsia="Times New Roman" w:hAnsiTheme="minorHAnsi"/>
            <w:b w:val="0"/>
            <w:bCs w:val="0"/>
          </w:rPr>
          <w:t>https://www.hpnonline.com/pdf-issues/1807-HPN.pdf</w:t>
        </w:r>
      </w:hyperlink>
      <w:r>
        <w:rPr>
          <w:rFonts w:asciiTheme="minorHAnsi" w:eastAsia="Times New Roman" w:hAnsiTheme="minorHAnsi"/>
          <w:b w:val="0"/>
          <w:bCs w:val="0"/>
        </w:rPr>
        <w:t xml:space="preserve"> </w:t>
      </w:r>
    </w:p>
    <w:p w14:paraId="38FFDCAF" w14:textId="77777777" w:rsidR="004863F3" w:rsidRDefault="004863F3" w:rsidP="004863F3">
      <w:pPr>
        <w:pStyle w:val="Heading4"/>
        <w:shd w:val="clear" w:color="auto" w:fill="FFFFFF"/>
        <w:spacing w:before="0" w:beforeAutospacing="0" w:after="0" w:afterAutospacing="0"/>
        <w:ind w:left="360"/>
        <w:rPr>
          <w:rFonts w:asciiTheme="minorHAnsi" w:eastAsia="Times New Roman" w:hAnsiTheme="minorHAnsi"/>
          <w:b w:val="0"/>
          <w:bCs w:val="0"/>
        </w:rPr>
      </w:pPr>
    </w:p>
    <w:p w14:paraId="7465CB73" w14:textId="39B7A37A" w:rsidR="006B3155" w:rsidRDefault="00D168E6" w:rsidP="00C072D9">
      <w:pPr>
        <w:pStyle w:val="Heading4"/>
        <w:shd w:val="clear" w:color="auto" w:fill="FFFFFF"/>
        <w:spacing w:before="0" w:beforeAutospacing="0" w:after="0" w:afterAutospacing="0"/>
        <w:ind w:left="360"/>
        <w:rPr>
          <w:rStyle w:val="Hyperlink"/>
          <w:rFonts w:asciiTheme="minorHAnsi" w:hAnsiTheme="minorHAnsi" w:cs="Open Sans"/>
          <w:b w:val="0"/>
          <w:color w:val="auto"/>
          <w:u w:val="none"/>
        </w:rPr>
      </w:pPr>
      <w:r w:rsidRPr="00F154E9">
        <w:rPr>
          <w:rFonts w:asciiTheme="minorHAnsi" w:hAnsiTheme="minorHAnsi" w:cs="Open Sans"/>
          <w:b w:val="0"/>
          <w:u w:val="single"/>
        </w:rPr>
        <w:t>Supply Chain Disaster Preparedness Manual</w:t>
      </w:r>
      <w:r w:rsidRPr="00F154E9">
        <w:rPr>
          <w:rStyle w:val="Hyperlink"/>
          <w:rFonts w:asciiTheme="minorHAnsi" w:hAnsiTheme="minorHAnsi" w:cs="Open Sans"/>
          <w:b w:val="0"/>
          <w:color w:val="auto"/>
          <w:u w:val="none"/>
        </w:rPr>
        <w:t xml:space="preserve">. </w:t>
      </w:r>
      <w:r w:rsidR="004E7B39" w:rsidRPr="00F154E9">
        <w:rPr>
          <w:rStyle w:val="Hyperlink"/>
          <w:rFonts w:asciiTheme="minorHAnsi" w:hAnsiTheme="minorHAnsi" w:cs="Open Sans"/>
          <w:b w:val="0"/>
          <w:color w:val="auto"/>
          <w:u w:val="none"/>
        </w:rPr>
        <w:t xml:space="preserve">2017. </w:t>
      </w:r>
      <w:r w:rsidR="008A1EC4">
        <w:rPr>
          <w:rStyle w:val="Hyperlink"/>
          <w:rFonts w:asciiTheme="minorHAnsi" w:hAnsiTheme="minorHAnsi" w:cs="Open Sans"/>
          <w:b w:val="0"/>
          <w:color w:val="auto"/>
          <w:u w:val="none"/>
        </w:rPr>
        <w:t>U.S. Department of H</w:t>
      </w:r>
      <w:r w:rsidR="00074D14" w:rsidRPr="00F154E9">
        <w:rPr>
          <w:rStyle w:val="Hyperlink"/>
          <w:rFonts w:asciiTheme="minorHAnsi" w:hAnsiTheme="minorHAnsi" w:cs="Open Sans"/>
          <w:b w:val="0"/>
          <w:color w:val="auto"/>
          <w:u w:val="none"/>
        </w:rPr>
        <w:t xml:space="preserve">ealth and Human Services Centers for Disease Control. 2/16/18. </w:t>
      </w:r>
      <w:hyperlink r:id="rId21" w:history="1">
        <w:r w:rsidR="00074D14" w:rsidRPr="00F154E9">
          <w:rPr>
            <w:rStyle w:val="Hyperlink"/>
            <w:rFonts w:asciiTheme="minorHAnsi" w:hAnsiTheme="minorHAnsi" w:cs="Open Sans"/>
            <w:b w:val="0"/>
          </w:rPr>
          <w:t>http://www.ahrmm.org/resources/tools/supply-chain-disaster-preparedness-manual-11018.docx</w:t>
        </w:r>
      </w:hyperlink>
      <w:r w:rsidR="00074D14" w:rsidRPr="00F154E9">
        <w:rPr>
          <w:rStyle w:val="Hyperlink"/>
          <w:rFonts w:asciiTheme="minorHAnsi" w:hAnsiTheme="minorHAnsi" w:cs="Open Sans"/>
          <w:b w:val="0"/>
          <w:color w:val="auto"/>
          <w:u w:val="none"/>
        </w:rPr>
        <w:t>.</w:t>
      </w:r>
    </w:p>
    <w:p w14:paraId="55075A48" w14:textId="161F69A1" w:rsidR="004863F3" w:rsidRDefault="004863F3" w:rsidP="00C072D9">
      <w:pPr>
        <w:pStyle w:val="Heading4"/>
        <w:shd w:val="clear" w:color="auto" w:fill="FFFFFF"/>
        <w:spacing w:before="0" w:beforeAutospacing="0" w:after="0" w:afterAutospacing="0"/>
        <w:ind w:left="360"/>
        <w:rPr>
          <w:rStyle w:val="Hyperlink"/>
          <w:rFonts w:asciiTheme="minorHAnsi" w:hAnsiTheme="minorHAnsi" w:cs="Open Sans"/>
          <w:b w:val="0"/>
          <w:color w:val="auto"/>
          <w:u w:val="none"/>
        </w:rPr>
      </w:pPr>
    </w:p>
    <w:p w14:paraId="57EF2AC6" w14:textId="77777777" w:rsidR="004863F3" w:rsidRPr="004863F3" w:rsidRDefault="004863F3" w:rsidP="004863F3">
      <w:pPr>
        <w:pStyle w:val="Heading4"/>
        <w:shd w:val="clear" w:color="auto" w:fill="FFFFFF"/>
        <w:spacing w:before="0" w:beforeAutospacing="0" w:after="0" w:afterAutospacing="0"/>
        <w:ind w:left="360"/>
        <w:rPr>
          <w:rFonts w:asciiTheme="minorHAnsi" w:eastAsia="Times New Roman" w:hAnsiTheme="minorHAnsi"/>
          <w:b w:val="0"/>
          <w:bCs w:val="0"/>
        </w:rPr>
      </w:pPr>
    </w:p>
    <w:p w14:paraId="4E24076D" w14:textId="77777777" w:rsidR="004863F3" w:rsidRPr="00F154E9" w:rsidRDefault="004863F3" w:rsidP="00C072D9">
      <w:pPr>
        <w:pStyle w:val="Heading4"/>
        <w:shd w:val="clear" w:color="auto" w:fill="FFFFFF"/>
        <w:spacing w:before="0" w:beforeAutospacing="0" w:after="0" w:afterAutospacing="0"/>
        <w:ind w:left="360"/>
        <w:rPr>
          <w:rStyle w:val="Hyperlink"/>
          <w:rFonts w:asciiTheme="minorHAnsi" w:hAnsiTheme="minorHAnsi" w:cs="Open Sans"/>
          <w:b w:val="0"/>
          <w:color w:val="auto"/>
          <w:u w:val="none"/>
        </w:rPr>
      </w:pPr>
    </w:p>
    <w:p w14:paraId="003AE82D" w14:textId="77777777" w:rsidR="00C072D9" w:rsidRPr="00F154E9" w:rsidRDefault="00C072D9" w:rsidP="00C072D9">
      <w:pPr>
        <w:pStyle w:val="Heading4"/>
        <w:shd w:val="clear" w:color="auto" w:fill="FFFFFF"/>
        <w:spacing w:before="0" w:beforeAutospacing="0" w:after="0" w:afterAutospacing="0"/>
        <w:ind w:left="360"/>
        <w:rPr>
          <w:rFonts w:asciiTheme="minorHAnsi" w:hAnsiTheme="minorHAnsi" w:cs="Open Sans"/>
          <w:b w:val="0"/>
        </w:rPr>
      </w:pPr>
    </w:p>
    <w:p w14:paraId="5D543DDE" w14:textId="7A21B912" w:rsidR="00F673D4" w:rsidRPr="00F154E9" w:rsidRDefault="00F673D4">
      <w:pPr>
        <w:rPr>
          <w:rFonts w:eastAsia="Times New Roman"/>
          <w:b/>
          <w:bCs/>
        </w:rPr>
        <w:sectPr w:rsidR="00F673D4" w:rsidRPr="00F154E9" w:rsidSect="005369A1">
          <w:headerReference w:type="default" r:id="rId22"/>
          <w:type w:val="continuous"/>
          <w:pgSz w:w="12240" w:h="15840"/>
          <w:pgMar w:top="2004" w:right="720" w:bottom="1080" w:left="720" w:header="720" w:footer="720" w:gutter="0"/>
          <w:cols w:space="720"/>
          <w:docGrid w:linePitch="360"/>
        </w:sectPr>
      </w:pPr>
    </w:p>
    <w:p w14:paraId="550F8CD2" w14:textId="7AEB9E07" w:rsidR="002D6587" w:rsidRPr="006219F2" w:rsidRDefault="002D6587" w:rsidP="00DE66FD">
      <w:pPr>
        <w:rPr>
          <w:rFonts w:eastAsia="Times New Roman"/>
          <w:bCs/>
          <w:sz w:val="28"/>
        </w:rPr>
      </w:pPr>
    </w:p>
    <w:sectPr w:rsidR="002D6587" w:rsidRPr="006219F2" w:rsidSect="005369A1">
      <w:headerReference w:type="default" r:id="rId23"/>
      <w:type w:val="continuous"/>
      <w:pgSz w:w="12240" w:h="15840"/>
      <w:pgMar w:top="2004"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8DA2" w14:textId="77777777" w:rsidR="00197A2C" w:rsidRDefault="00197A2C" w:rsidP="00F10224">
      <w:pPr>
        <w:spacing w:after="0" w:line="240" w:lineRule="auto"/>
      </w:pPr>
      <w:r>
        <w:separator/>
      </w:r>
    </w:p>
  </w:endnote>
  <w:endnote w:type="continuationSeparator" w:id="0">
    <w:p w14:paraId="5B7FDC9F" w14:textId="77777777" w:rsidR="00197A2C" w:rsidRDefault="00197A2C" w:rsidP="00F1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D9B6" w14:textId="678C6E18" w:rsidR="00F10224" w:rsidRPr="002C3571" w:rsidRDefault="007B3438" w:rsidP="007B3438">
    <w:pPr>
      <w:pStyle w:val="Footer"/>
      <w:jc w:val="right"/>
    </w:pPr>
    <w:r w:rsidRPr="002C3571">
      <w:rPr>
        <w:rFonts w:eastAsia="Times New Roman"/>
        <w:sz w:val="18"/>
      </w:rPr>
      <w:t>©2018 AHRMM Disaster/Emergency Preparedness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5F85" w14:textId="47CAD42F" w:rsidR="00D168E6" w:rsidRPr="007B3438" w:rsidRDefault="007B3438" w:rsidP="007B3438">
    <w:pPr>
      <w:pStyle w:val="Heading4"/>
      <w:shd w:val="clear" w:color="auto" w:fill="FFFFFF"/>
      <w:spacing w:before="0" w:beforeAutospacing="0" w:after="0" w:afterAutospacing="0"/>
      <w:jc w:val="right"/>
      <w:rPr>
        <w:sz w:val="18"/>
      </w:rPr>
    </w:pPr>
    <w:r>
      <w:rPr>
        <w:rFonts w:asciiTheme="minorHAnsi" w:eastAsia="Times New Roman" w:hAnsiTheme="minorHAnsi"/>
        <w:b w:val="0"/>
        <w:sz w:val="18"/>
      </w:rPr>
      <w:t xml:space="preserve">©2018 </w:t>
    </w:r>
    <w:r w:rsidRPr="00F10224">
      <w:rPr>
        <w:rFonts w:asciiTheme="minorHAnsi" w:eastAsia="Times New Roman" w:hAnsiTheme="minorHAnsi"/>
        <w:b w:val="0"/>
        <w:sz w:val="18"/>
      </w:rPr>
      <w:t>AHRMM</w:t>
    </w:r>
    <w:r>
      <w:rPr>
        <w:rFonts w:asciiTheme="minorHAnsi" w:eastAsia="Times New Roman" w:hAnsiTheme="minorHAnsi"/>
        <w:b w:val="0"/>
        <w:sz w:val="18"/>
      </w:rPr>
      <w:t xml:space="preserve"> </w:t>
    </w:r>
    <w:r w:rsidRPr="00F10224">
      <w:rPr>
        <w:rFonts w:asciiTheme="minorHAnsi" w:eastAsia="Times New Roman" w:hAnsiTheme="minorHAnsi"/>
        <w:b w:val="0"/>
        <w:sz w:val="18"/>
      </w:rPr>
      <w:t>Disaster/Emergency Preparedness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418C" w14:textId="77777777" w:rsidR="000A61E5" w:rsidRPr="007B3438" w:rsidRDefault="000A61E5" w:rsidP="007B3438">
    <w:pPr>
      <w:pStyle w:val="Heading4"/>
      <w:shd w:val="clear" w:color="auto" w:fill="FFFFFF"/>
      <w:spacing w:before="0" w:beforeAutospacing="0" w:after="0" w:afterAutospacing="0"/>
      <w:jc w:val="right"/>
      <w:rPr>
        <w:sz w:val="18"/>
      </w:rPr>
    </w:pPr>
    <w:r>
      <w:rPr>
        <w:rFonts w:asciiTheme="minorHAnsi" w:eastAsia="Times New Roman" w:hAnsiTheme="minorHAnsi"/>
        <w:b w:val="0"/>
        <w:sz w:val="18"/>
      </w:rPr>
      <w:t xml:space="preserve">©2018 </w:t>
    </w:r>
    <w:r w:rsidRPr="00F10224">
      <w:rPr>
        <w:rFonts w:asciiTheme="minorHAnsi" w:eastAsia="Times New Roman" w:hAnsiTheme="minorHAnsi"/>
        <w:b w:val="0"/>
        <w:sz w:val="18"/>
      </w:rPr>
      <w:t>AHRMM</w:t>
    </w:r>
    <w:r>
      <w:rPr>
        <w:rFonts w:asciiTheme="minorHAnsi" w:eastAsia="Times New Roman" w:hAnsiTheme="minorHAnsi"/>
        <w:b w:val="0"/>
        <w:sz w:val="18"/>
      </w:rPr>
      <w:t xml:space="preserve"> </w:t>
    </w:r>
    <w:r w:rsidRPr="00F10224">
      <w:rPr>
        <w:rFonts w:asciiTheme="minorHAnsi" w:eastAsia="Times New Roman" w:hAnsiTheme="minorHAnsi"/>
        <w:b w:val="0"/>
        <w:sz w:val="18"/>
      </w:rPr>
      <w:t>Disaster/Emergency Preparedness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F403" w14:textId="77777777" w:rsidR="00197A2C" w:rsidRDefault="00197A2C" w:rsidP="00F10224">
      <w:pPr>
        <w:spacing w:after="0" w:line="240" w:lineRule="auto"/>
      </w:pPr>
      <w:r>
        <w:separator/>
      </w:r>
    </w:p>
  </w:footnote>
  <w:footnote w:type="continuationSeparator" w:id="0">
    <w:p w14:paraId="7F320C76" w14:textId="77777777" w:rsidR="00197A2C" w:rsidRDefault="00197A2C" w:rsidP="00F1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18BE" w14:textId="71EADD24" w:rsidR="00F673D4" w:rsidRDefault="00A623F9" w:rsidP="00F673D4">
    <w:pPr>
      <w:pStyle w:val="Header"/>
      <w:tabs>
        <w:tab w:val="clear" w:pos="4680"/>
      </w:tabs>
      <w:ind w:left="2700"/>
      <w:rPr>
        <w:rFonts w:eastAsia="Times New Roman"/>
        <w:b/>
        <w:sz w:val="28"/>
      </w:rPr>
    </w:pPr>
    <w:r>
      <w:rPr>
        <w:rFonts w:eastAsia="Times New Roman"/>
        <w:b/>
        <w:sz w:val="28"/>
      </w:rPr>
      <w:t xml:space="preserve">      </w:t>
    </w:r>
    <w:r w:rsidR="00F673D4">
      <w:rPr>
        <w:rFonts w:eastAsia="Times New Roman"/>
        <w:b/>
        <w:noProof/>
        <w:sz w:val="28"/>
      </w:rPr>
      <w:drawing>
        <wp:anchor distT="0" distB="0" distL="114300" distR="114300" simplePos="0" relativeHeight="251665408" behindDoc="0" locked="0" layoutInCell="1" allowOverlap="1" wp14:anchorId="285F4189" wp14:editId="5A3292EE">
          <wp:simplePos x="0" y="0"/>
          <wp:positionH relativeFrom="margin">
            <wp:align>left</wp:align>
          </wp:positionH>
          <wp:positionV relativeFrom="paragraph">
            <wp:posOffset>6138</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p>
  <w:p w14:paraId="690302D7" w14:textId="79D1A662" w:rsidR="00F673D4" w:rsidRDefault="00F673D4" w:rsidP="00F673D4">
    <w:pPr>
      <w:pStyle w:val="Header"/>
      <w:tabs>
        <w:tab w:val="clear" w:pos="4680"/>
      </w:tabs>
      <w:ind w:left="2700"/>
      <w:rPr>
        <w:rFonts w:eastAsia="Times New Roman"/>
        <w:b/>
        <w:sz w:val="28"/>
      </w:rPr>
    </w:pPr>
  </w:p>
  <w:p w14:paraId="47A3510E" w14:textId="77777777" w:rsidR="00A623F9" w:rsidRDefault="00A623F9" w:rsidP="00A623F9">
    <w:pPr>
      <w:pStyle w:val="Header"/>
      <w:tabs>
        <w:tab w:val="clear" w:pos="4680"/>
      </w:tabs>
      <w:jc w:val="center"/>
      <w:rPr>
        <w:rFonts w:eastAsia="Times New Roman"/>
        <w:b/>
        <w:sz w:val="28"/>
      </w:rPr>
    </w:pPr>
  </w:p>
  <w:p w14:paraId="0303BC44" w14:textId="613BA12E" w:rsidR="005D52DC" w:rsidRDefault="005D52DC" w:rsidP="00A623F9">
    <w:pPr>
      <w:pStyle w:val="Header"/>
      <w:tabs>
        <w:tab w:val="clear" w:pos="4680"/>
      </w:tabs>
      <w:jc w:val="center"/>
      <w:rPr>
        <w:rFonts w:eastAsia="Times New Roman"/>
        <w:b/>
        <w:sz w:val="28"/>
      </w:rPr>
    </w:pPr>
    <w:r w:rsidRPr="005D52DC">
      <w:rPr>
        <w:rFonts w:eastAsia="Times New Roman"/>
        <w:b/>
        <w:sz w:val="28"/>
      </w:rPr>
      <w:t>Disaster</w:t>
    </w:r>
    <w:r w:rsidR="00A02A2A">
      <w:rPr>
        <w:rFonts w:eastAsia="Times New Roman"/>
        <w:b/>
        <w:sz w:val="28"/>
      </w:rPr>
      <w:t>/</w:t>
    </w:r>
    <w:r w:rsidRPr="005D52DC">
      <w:rPr>
        <w:rFonts w:eastAsia="Times New Roman"/>
        <w:b/>
        <w:sz w:val="28"/>
      </w:rPr>
      <w:t>Emergency Preparation</w:t>
    </w:r>
    <w:r w:rsidR="007B3438">
      <w:rPr>
        <w:rFonts w:eastAsia="Times New Roman"/>
        <w:b/>
        <w:sz w:val="28"/>
      </w:rPr>
      <w:t xml:space="preserve"> </w:t>
    </w:r>
    <w:r w:rsidR="00A02A2A">
      <w:rPr>
        <w:rFonts w:eastAsia="Times New Roman"/>
        <w:b/>
        <w:sz w:val="28"/>
      </w:rPr>
      <w:t xml:space="preserve">and </w:t>
    </w:r>
    <w:r w:rsidR="007B3438">
      <w:rPr>
        <w:rFonts w:eastAsia="Times New Roman"/>
        <w:b/>
        <w:sz w:val="28"/>
      </w:rPr>
      <w:br/>
    </w:r>
    <w:r w:rsidR="00BC0507">
      <w:rPr>
        <w:rFonts w:eastAsia="Times New Roman"/>
        <w:b/>
        <w:sz w:val="28"/>
      </w:rPr>
      <w:t xml:space="preserve">The Supply Chain Role in </w:t>
    </w:r>
    <w:r w:rsidR="00D34F91">
      <w:rPr>
        <w:rFonts w:eastAsia="Times New Roman"/>
        <w:b/>
        <w:sz w:val="28"/>
      </w:rPr>
      <w:t>Incident</w:t>
    </w:r>
    <w:r w:rsidR="00A02A2A">
      <w:rPr>
        <w:rFonts w:eastAsia="Times New Roman"/>
        <w:b/>
        <w:sz w:val="28"/>
      </w:rPr>
      <w:t xml:space="preserve"> Management</w:t>
    </w:r>
  </w:p>
  <w:p w14:paraId="649D7F75" w14:textId="77777777" w:rsidR="00F673D4" w:rsidRPr="00F673D4" w:rsidRDefault="00F673D4" w:rsidP="00F673D4">
    <w:pPr>
      <w:pStyle w:val="Header"/>
      <w:tabs>
        <w:tab w:val="clear" w:pos="4680"/>
      </w:tabs>
      <w:jc w:val="center"/>
      <w:rPr>
        <w:rFonts w:eastAsia="Times New Roman"/>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79B1" w14:textId="77777777" w:rsidR="00F673D4" w:rsidRDefault="00F673D4" w:rsidP="00F673D4">
    <w:pPr>
      <w:pStyle w:val="Header"/>
      <w:tabs>
        <w:tab w:val="left" w:pos="3060"/>
      </w:tabs>
      <w:jc w:val="center"/>
      <w:rPr>
        <w:rFonts w:eastAsia="Times New Roman"/>
        <w:b/>
        <w:sz w:val="24"/>
        <w:szCs w:val="24"/>
      </w:rPr>
    </w:pPr>
    <w:r>
      <w:rPr>
        <w:rFonts w:eastAsia="Times New Roman"/>
        <w:b/>
        <w:noProof/>
        <w:sz w:val="28"/>
      </w:rPr>
      <w:drawing>
        <wp:anchor distT="0" distB="0" distL="114300" distR="114300" simplePos="0" relativeHeight="251669504" behindDoc="0" locked="0" layoutInCell="1" allowOverlap="1" wp14:anchorId="3E986AE5" wp14:editId="7849980C">
          <wp:simplePos x="0" y="0"/>
          <wp:positionH relativeFrom="column">
            <wp:posOffset>0</wp:posOffset>
          </wp:positionH>
          <wp:positionV relativeFrom="paragraph">
            <wp:posOffset>182880</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sz w:val="24"/>
        <w:szCs w:val="24"/>
      </w:rPr>
      <w:t xml:space="preserve">        </w:t>
    </w:r>
  </w:p>
  <w:p w14:paraId="1C2679A2" w14:textId="7EAB634E" w:rsidR="00F673D4" w:rsidRPr="005D52DC" w:rsidRDefault="00F673D4" w:rsidP="00F673D4">
    <w:pPr>
      <w:pStyle w:val="Header"/>
      <w:tabs>
        <w:tab w:val="clear" w:pos="4680"/>
      </w:tabs>
      <w:ind w:left="3960"/>
      <w:rPr>
        <w:rFonts w:eastAsia="Times New Roman"/>
        <w:b/>
        <w:sz w:val="24"/>
        <w:szCs w:val="24"/>
      </w:rPr>
    </w:pPr>
    <w:r>
      <w:rPr>
        <w:rFonts w:eastAsia="Times New Roman"/>
        <w:b/>
        <w:sz w:val="32"/>
        <w:szCs w:val="24"/>
      </w:rPr>
      <w:t>Prior to the Disaster/</w:t>
    </w:r>
    <w:r w:rsidRPr="00493DDC">
      <w:rPr>
        <w:rFonts w:eastAsia="Times New Roman"/>
        <w:b/>
        <w:sz w:val="32"/>
        <w:szCs w:val="24"/>
      </w:rPr>
      <w:t>Emergency</w:t>
    </w:r>
  </w:p>
  <w:p w14:paraId="0B14F8C6" w14:textId="56E07954" w:rsidR="00F673D4" w:rsidRPr="005D52DC" w:rsidRDefault="00F673D4" w:rsidP="00F673D4">
    <w:pPr>
      <w:pStyle w:val="Heading4"/>
      <w:shd w:val="clear" w:color="auto" w:fill="FFFFFF"/>
      <w:spacing w:before="0" w:beforeAutospacing="0" w:after="0" w:afterAutospacing="0"/>
      <w:ind w:left="3960"/>
      <w:rPr>
        <w:rFonts w:asciiTheme="minorHAnsi" w:eastAsia="Times New Roman" w:hAnsiTheme="minorHAnsi"/>
      </w:rPr>
    </w:pPr>
    <w:r w:rsidRPr="005D52DC">
      <w:rPr>
        <w:rFonts w:asciiTheme="minorHAnsi" w:eastAsia="Times New Roman" w:hAnsiTheme="minorHAnsi"/>
      </w:rPr>
      <w:t xml:space="preserve">Supply Chain Management </w:t>
    </w:r>
    <w:r>
      <w:rPr>
        <w:rFonts w:asciiTheme="minorHAnsi" w:eastAsia="Times New Roman" w:hAnsiTheme="minorHAnsi"/>
      </w:rPr>
      <w:t xml:space="preserve">Best </w:t>
    </w:r>
    <w:r w:rsidRPr="00B85722">
      <w:rPr>
        <w:rFonts w:asciiTheme="minorHAnsi" w:eastAsia="Times New Roman" w:hAnsiTheme="minorHAnsi"/>
      </w:rPr>
      <w:t xml:space="preserve">Practices and </w:t>
    </w:r>
    <w:r w:rsidR="003838F0" w:rsidRPr="00B85722">
      <w:rPr>
        <w:rFonts w:asciiTheme="minorHAnsi" w:eastAsia="Times New Roman" w:hAnsiTheme="minorHAnsi"/>
      </w:rPr>
      <w:t>Ideas</w:t>
    </w:r>
  </w:p>
  <w:p w14:paraId="29DE6DF3" w14:textId="1ADB1A02" w:rsidR="00D168E6" w:rsidRPr="00F673D4" w:rsidRDefault="00D168E6" w:rsidP="00F6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B556" w14:textId="77777777" w:rsidR="000A61E5" w:rsidRPr="00FB6A6B" w:rsidRDefault="000A61E5" w:rsidP="005D52DC">
    <w:pPr>
      <w:pStyle w:val="Header"/>
      <w:tabs>
        <w:tab w:val="left" w:pos="3060"/>
      </w:tabs>
      <w:jc w:val="center"/>
      <w:rPr>
        <w:rFonts w:eastAsia="Times New Roman"/>
        <w:b/>
        <w:szCs w:val="24"/>
      </w:rPr>
    </w:pPr>
    <w:r>
      <w:rPr>
        <w:rFonts w:eastAsia="Times New Roman"/>
        <w:b/>
        <w:noProof/>
        <w:sz w:val="28"/>
      </w:rPr>
      <w:drawing>
        <wp:anchor distT="0" distB="0" distL="114300" distR="114300" simplePos="0" relativeHeight="251675648" behindDoc="0" locked="0" layoutInCell="1" allowOverlap="1" wp14:anchorId="20DF3690" wp14:editId="2E3D0017">
          <wp:simplePos x="0" y="0"/>
          <wp:positionH relativeFrom="column">
            <wp:posOffset>0</wp:posOffset>
          </wp:positionH>
          <wp:positionV relativeFrom="paragraph">
            <wp:posOffset>182880</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sz w:val="24"/>
        <w:szCs w:val="24"/>
      </w:rPr>
      <w:t xml:space="preserve">   </w:t>
    </w:r>
    <w:r w:rsidRPr="00FB6A6B">
      <w:rPr>
        <w:rFonts w:eastAsia="Times New Roman"/>
        <w:b/>
        <w:szCs w:val="24"/>
      </w:rPr>
      <w:t xml:space="preserve">     </w:t>
    </w:r>
  </w:p>
  <w:p w14:paraId="0A434BA8" w14:textId="77777777" w:rsidR="000A61E5" w:rsidRPr="005D52DC" w:rsidRDefault="000A61E5" w:rsidP="00F673D4">
    <w:pPr>
      <w:pStyle w:val="Header"/>
      <w:tabs>
        <w:tab w:val="clear" w:pos="4680"/>
      </w:tabs>
      <w:ind w:left="3960"/>
      <w:rPr>
        <w:rFonts w:eastAsia="Times New Roman"/>
        <w:b/>
        <w:sz w:val="24"/>
        <w:szCs w:val="24"/>
      </w:rPr>
    </w:pPr>
    <w:r w:rsidRPr="00493DDC">
      <w:rPr>
        <w:rFonts w:eastAsia="Times New Roman"/>
        <w:b/>
        <w:sz w:val="32"/>
        <w:szCs w:val="24"/>
      </w:rPr>
      <w:t>During the Disaster/Emergency</w:t>
    </w:r>
  </w:p>
  <w:p w14:paraId="52BA3456" w14:textId="77777777" w:rsidR="000A61E5" w:rsidRPr="005D52DC" w:rsidRDefault="000A61E5" w:rsidP="00F673D4">
    <w:pPr>
      <w:pStyle w:val="Heading4"/>
      <w:shd w:val="clear" w:color="auto" w:fill="FFFFFF"/>
      <w:spacing w:before="0" w:beforeAutospacing="0" w:after="0" w:afterAutospacing="0"/>
      <w:ind w:left="3960"/>
      <w:rPr>
        <w:rFonts w:asciiTheme="minorHAnsi" w:eastAsia="Times New Roman" w:hAnsiTheme="minorHAnsi"/>
      </w:rPr>
    </w:pPr>
    <w:r w:rsidRPr="005D52DC">
      <w:rPr>
        <w:rFonts w:asciiTheme="minorHAnsi" w:eastAsia="Times New Roman" w:hAnsiTheme="minorHAnsi"/>
      </w:rPr>
      <w:t xml:space="preserve">Supply Chain Management </w:t>
    </w:r>
    <w:r>
      <w:rPr>
        <w:rFonts w:asciiTheme="minorHAnsi" w:eastAsia="Times New Roman" w:hAnsiTheme="minorHAnsi"/>
      </w:rPr>
      <w:t xml:space="preserve">Best </w:t>
    </w:r>
    <w:r w:rsidRPr="00B85722">
      <w:rPr>
        <w:rFonts w:asciiTheme="minorHAnsi" w:eastAsia="Times New Roman" w:hAnsiTheme="minorHAnsi"/>
      </w:rPr>
      <w:t>Practices and Thoughts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3EC0" w14:textId="77777777" w:rsidR="0001714F" w:rsidRPr="00FB6A6B" w:rsidRDefault="0001714F" w:rsidP="005D52DC">
    <w:pPr>
      <w:pStyle w:val="Header"/>
      <w:tabs>
        <w:tab w:val="left" w:pos="3060"/>
      </w:tabs>
      <w:jc w:val="center"/>
      <w:rPr>
        <w:rFonts w:eastAsia="Times New Roman"/>
        <w:b/>
        <w:szCs w:val="24"/>
      </w:rPr>
    </w:pPr>
    <w:r>
      <w:rPr>
        <w:rFonts w:eastAsia="Times New Roman"/>
        <w:b/>
        <w:noProof/>
        <w:sz w:val="28"/>
      </w:rPr>
      <w:drawing>
        <wp:anchor distT="0" distB="0" distL="114300" distR="114300" simplePos="0" relativeHeight="251677696" behindDoc="0" locked="0" layoutInCell="1" allowOverlap="1" wp14:anchorId="291D7C45" wp14:editId="6B351F62">
          <wp:simplePos x="0" y="0"/>
          <wp:positionH relativeFrom="column">
            <wp:posOffset>0</wp:posOffset>
          </wp:positionH>
          <wp:positionV relativeFrom="paragraph">
            <wp:posOffset>182880</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sz w:val="24"/>
        <w:szCs w:val="24"/>
      </w:rPr>
      <w:t xml:space="preserve">   </w:t>
    </w:r>
    <w:r w:rsidRPr="00FB6A6B">
      <w:rPr>
        <w:rFonts w:eastAsia="Times New Roman"/>
        <w:b/>
        <w:szCs w:val="24"/>
      </w:rPr>
      <w:t xml:space="preserve">     </w:t>
    </w:r>
  </w:p>
  <w:p w14:paraId="287B315B" w14:textId="7F670E3F" w:rsidR="0001714F" w:rsidRPr="005D52DC" w:rsidRDefault="0001714F" w:rsidP="00F673D4">
    <w:pPr>
      <w:pStyle w:val="Header"/>
      <w:tabs>
        <w:tab w:val="clear" w:pos="4680"/>
      </w:tabs>
      <w:ind w:left="3960"/>
      <w:rPr>
        <w:rFonts w:eastAsia="Times New Roman"/>
        <w:b/>
        <w:sz w:val="24"/>
        <w:szCs w:val="24"/>
      </w:rPr>
    </w:pPr>
    <w:r>
      <w:rPr>
        <w:rFonts w:eastAsia="Times New Roman"/>
        <w:b/>
        <w:sz w:val="32"/>
        <w:szCs w:val="24"/>
      </w:rPr>
      <w:t>After</w:t>
    </w:r>
    <w:r w:rsidRPr="00493DDC">
      <w:rPr>
        <w:rFonts w:eastAsia="Times New Roman"/>
        <w:b/>
        <w:sz w:val="32"/>
        <w:szCs w:val="24"/>
      </w:rPr>
      <w:t xml:space="preserve"> the Disaster/Emergency</w:t>
    </w:r>
  </w:p>
  <w:p w14:paraId="19212F3A" w14:textId="77777777" w:rsidR="0001714F" w:rsidRPr="005D52DC" w:rsidRDefault="0001714F" w:rsidP="00F673D4">
    <w:pPr>
      <w:pStyle w:val="Heading4"/>
      <w:shd w:val="clear" w:color="auto" w:fill="FFFFFF"/>
      <w:spacing w:before="0" w:beforeAutospacing="0" w:after="0" w:afterAutospacing="0"/>
      <w:ind w:left="3960"/>
      <w:rPr>
        <w:rFonts w:asciiTheme="minorHAnsi" w:eastAsia="Times New Roman" w:hAnsiTheme="minorHAnsi"/>
      </w:rPr>
    </w:pPr>
    <w:r w:rsidRPr="005D52DC">
      <w:rPr>
        <w:rFonts w:asciiTheme="minorHAnsi" w:eastAsia="Times New Roman" w:hAnsiTheme="minorHAnsi"/>
      </w:rPr>
      <w:t xml:space="preserve">Supply Chain Management </w:t>
    </w:r>
    <w:r>
      <w:rPr>
        <w:rFonts w:asciiTheme="minorHAnsi" w:eastAsia="Times New Roman" w:hAnsiTheme="minorHAnsi"/>
      </w:rPr>
      <w:t>Best Practices and Thoughts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8232" w14:textId="77777777" w:rsidR="00F51B30" w:rsidRDefault="00F51B30" w:rsidP="00F673D4">
    <w:pPr>
      <w:pStyle w:val="Header"/>
      <w:tabs>
        <w:tab w:val="left" w:pos="3060"/>
      </w:tabs>
      <w:jc w:val="center"/>
      <w:rPr>
        <w:rFonts w:eastAsia="Times New Roman"/>
        <w:b/>
        <w:sz w:val="24"/>
        <w:szCs w:val="24"/>
      </w:rPr>
    </w:pPr>
    <w:r>
      <w:rPr>
        <w:rFonts w:eastAsia="Times New Roman"/>
        <w:b/>
        <w:noProof/>
        <w:sz w:val="28"/>
      </w:rPr>
      <w:drawing>
        <wp:anchor distT="0" distB="0" distL="114300" distR="114300" simplePos="0" relativeHeight="251673600" behindDoc="0" locked="0" layoutInCell="1" allowOverlap="1" wp14:anchorId="6D661586" wp14:editId="0054B7E9">
          <wp:simplePos x="0" y="0"/>
          <wp:positionH relativeFrom="column">
            <wp:posOffset>0</wp:posOffset>
          </wp:positionH>
          <wp:positionV relativeFrom="paragraph">
            <wp:posOffset>182880</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sz w:val="24"/>
        <w:szCs w:val="24"/>
      </w:rPr>
      <w:t xml:space="preserve">        </w:t>
    </w:r>
  </w:p>
  <w:p w14:paraId="03CD6810" w14:textId="77777777" w:rsidR="003C6898" w:rsidRPr="003C6898" w:rsidRDefault="00F51B30" w:rsidP="003C6898">
    <w:pPr>
      <w:pStyle w:val="Header"/>
      <w:tabs>
        <w:tab w:val="clear" w:pos="4680"/>
      </w:tabs>
      <w:ind w:left="3960"/>
      <w:rPr>
        <w:rFonts w:eastAsia="Times New Roman"/>
        <w:b/>
        <w:sz w:val="32"/>
      </w:rPr>
    </w:pPr>
    <w:r w:rsidRPr="003C6898">
      <w:rPr>
        <w:rFonts w:eastAsia="Times New Roman"/>
        <w:b/>
        <w:sz w:val="32"/>
      </w:rPr>
      <w:t xml:space="preserve">Resources </w:t>
    </w:r>
  </w:p>
  <w:p w14:paraId="6E295DF6" w14:textId="2D35CB85" w:rsidR="00F51B30" w:rsidRPr="003C6898" w:rsidRDefault="00F51B30" w:rsidP="003C6898">
    <w:pPr>
      <w:pStyle w:val="Header"/>
      <w:tabs>
        <w:tab w:val="clear" w:pos="4680"/>
      </w:tabs>
      <w:ind w:left="3960"/>
      <w:rPr>
        <w:rFonts w:eastAsia="Times New Roman"/>
        <w:b/>
        <w:sz w:val="24"/>
      </w:rPr>
    </w:pPr>
    <w:r w:rsidRPr="003C6898">
      <w:rPr>
        <w:rFonts w:eastAsia="Times New Roman"/>
        <w:b/>
        <w:sz w:val="24"/>
      </w:rPr>
      <w:t xml:space="preserve">Disaster/Emergency Preparation and </w:t>
    </w:r>
    <w:r w:rsidRPr="003C6898">
      <w:rPr>
        <w:rFonts w:eastAsia="Times New Roman"/>
        <w:b/>
        <w:sz w:val="24"/>
      </w:rPr>
      <w:br/>
      <w:t>The Supply Chain Role in Incident Management</w:t>
    </w:r>
  </w:p>
  <w:p w14:paraId="0BE50E66" w14:textId="77777777" w:rsidR="00F51B30" w:rsidRPr="00F673D4" w:rsidRDefault="00F51B30" w:rsidP="00F67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00F1" w14:textId="77777777" w:rsidR="00F673D4" w:rsidRDefault="00F673D4" w:rsidP="00F673D4">
    <w:pPr>
      <w:pStyle w:val="Header"/>
      <w:tabs>
        <w:tab w:val="left" w:pos="3060"/>
      </w:tabs>
      <w:jc w:val="center"/>
      <w:rPr>
        <w:rFonts w:eastAsia="Times New Roman"/>
        <w:b/>
        <w:sz w:val="24"/>
        <w:szCs w:val="24"/>
      </w:rPr>
    </w:pPr>
    <w:r>
      <w:rPr>
        <w:rFonts w:eastAsia="Times New Roman"/>
        <w:b/>
        <w:noProof/>
        <w:sz w:val="28"/>
      </w:rPr>
      <w:drawing>
        <wp:anchor distT="0" distB="0" distL="114300" distR="114300" simplePos="0" relativeHeight="251671552" behindDoc="0" locked="0" layoutInCell="1" allowOverlap="1" wp14:anchorId="23341030" wp14:editId="1F5DC0E7">
          <wp:simplePos x="0" y="0"/>
          <wp:positionH relativeFrom="column">
            <wp:posOffset>0</wp:posOffset>
          </wp:positionH>
          <wp:positionV relativeFrom="paragraph">
            <wp:posOffset>182880</wp:posOffset>
          </wp:positionV>
          <wp:extent cx="1676400" cy="438785"/>
          <wp:effectExtent l="0" t="0" r="0" b="0"/>
          <wp:wrapThrough wrapText="bothSides">
            <wp:wrapPolygon edited="0">
              <wp:start x="2209" y="0"/>
              <wp:lineTo x="0" y="15004"/>
              <wp:lineTo x="0" y="20631"/>
              <wp:lineTo x="11291" y="20631"/>
              <wp:lineTo x="21355" y="20631"/>
              <wp:lineTo x="21355" y="0"/>
              <wp:lineTo x="2209" y="0"/>
            </wp:wrapPolygon>
          </wp:wrapThrough>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M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8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
        <w:sz w:val="24"/>
        <w:szCs w:val="24"/>
      </w:rPr>
      <w:t xml:space="preserve">        </w:t>
    </w:r>
  </w:p>
  <w:p w14:paraId="65DB2555" w14:textId="77777777" w:rsidR="00F673D4" w:rsidRPr="00F673D4" w:rsidRDefault="00F673D4" w:rsidP="00F6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639"/>
    <w:multiLevelType w:val="hybridMultilevel"/>
    <w:tmpl w:val="594654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40430"/>
    <w:multiLevelType w:val="hybridMultilevel"/>
    <w:tmpl w:val="9D98779A"/>
    <w:lvl w:ilvl="0" w:tplc="B480445C">
      <w:start w:val="1"/>
      <w:numFmt w:val="bullet"/>
      <w:lvlText w:val=""/>
      <w:lvlJc w:val="left"/>
      <w:pPr>
        <w:tabs>
          <w:tab w:val="num" w:pos="720"/>
        </w:tabs>
        <w:ind w:left="720" w:hanging="360"/>
      </w:pPr>
      <w:rPr>
        <w:rFonts w:ascii="Wingdings" w:hAnsi="Wingdings" w:hint="default"/>
      </w:rPr>
    </w:lvl>
    <w:lvl w:ilvl="1" w:tplc="EDB026EA">
      <w:start w:val="54"/>
      <w:numFmt w:val="bullet"/>
      <w:lvlText w:val=""/>
      <w:lvlJc w:val="left"/>
      <w:pPr>
        <w:tabs>
          <w:tab w:val="num" w:pos="1440"/>
        </w:tabs>
        <w:ind w:left="1440" w:hanging="360"/>
      </w:pPr>
      <w:rPr>
        <w:rFonts w:ascii="Wingdings" w:hAnsi="Wingdings" w:hint="default"/>
      </w:rPr>
    </w:lvl>
    <w:lvl w:ilvl="2" w:tplc="28C0D07E" w:tentative="1">
      <w:start w:val="1"/>
      <w:numFmt w:val="bullet"/>
      <w:lvlText w:val=""/>
      <w:lvlJc w:val="left"/>
      <w:pPr>
        <w:tabs>
          <w:tab w:val="num" w:pos="2160"/>
        </w:tabs>
        <w:ind w:left="2160" w:hanging="360"/>
      </w:pPr>
      <w:rPr>
        <w:rFonts w:ascii="Wingdings" w:hAnsi="Wingdings" w:hint="default"/>
      </w:rPr>
    </w:lvl>
    <w:lvl w:ilvl="3" w:tplc="2D18393C" w:tentative="1">
      <w:start w:val="1"/>
      <w:numFmt w:val="bullet"/>
      <w:lvlText w:val=""/>
      <w:lvlJc w:val="left"/>
      <w:pPr>
        <w:tabs>
          <w:tab w:val="num" w:pos="2880"/>
        </w:tabs>
        <w:ind w:left="2880" w:hanging="360"/>
      </w:pPr>
      <w:rPr>
        <w:rFonts w:ascii="Wingdings" w:hAnsi="Wingdings" w:hint="default"/>
      </w:rPr>
    </w:lvl>
    <w:lvl w:ilvl="4" w:tplc="FFD4FC5A" w:tentative="1">
      <w:start w:val="1"/>
      <w:numFmt w:val="bullet"/>
      <w:lvlText w:val=""/>
      <w:lvlJc w:val="left"/>
      <w:pPr>
        <w:tabs>
          <w:tab w:val="num" w:pos="3600"/>
        </w:tabs>
        <w:ind w:left="3600" w:hanging="360"/>
      </w:pPr>
      <w:rPr>
        <w:rFonts w:ascii="Wingdings" w:hAnsi="Wingdings" w:hint="default"/>
      </w:rPr>
    </w:lvl>
    <w:lvl w:ilvl="5" w:tplc="9A9A731A" w:tentative="1">
      <w:start w:val="1"/>
      <w:numFmt w:val="bullet"/>
      <w:lvlText w:val=""/>
      <w:lvlJc w:val="left"/>
      <w:pPr>
        <w:tabs>
          <w:tab w:val="num" w:pos="4320"/>
        </w:tabs>
        <w:ind w:left="4320" w:hanging="360"/>
      </w:pPr>
      <w:rPr>
        <w:rFonts w:ascii="Wingdings" w:hAnsi="Wingdings" w:hint="default"/>
      </w:rPr>
    </w:lvl>
    <w:lvl w:ilvl="6" w:tplc="3EE2E2D2" w:tentative="1">
      <w:start w:val="1"/>
      <w:numFmt w:val="bullet"/>
      <w:lvlText w:val=""/>
      <w:lvlJc w:val="left"/>
      <w:pPr>
        <w:tabs>
          <w:tab w:val="num" w:pos="5040"/>
        </w:tabs>
        <w:ind w:left="5040" w:hanging="360"/>
      </w:pPr>
      <w:rPr>
        <w:rFonts w:ascii="Wingdings" w:hAnsi="Wingdings" w:hint="default"/>
      </w:rPr>
    </w:lvl>
    <w:lvl w:ilvl="7" w:tplc="407EA73E" w:tentative="1">
      <w:start w:val="1"/>
      <w:numFmt w:val="bullet"/>
      <w:lvlText w:val=""/>
      <w:lvlJc w:val="left"/>
      <w:pPr>
        <w:tabs>
          <w:tab w:val="num" w:pos="5760"/>
        </w:tabs>
        <w:ind w:left="5760" w:hanging="360"/>
      </w:pPr>
      <w:rPr>
        <w:rFonts w:ascii="Wingdings" w:hAnsi="Wingdings" w:hint="default"/>
      </w:rPr>
    </w:lvl>
    <w:lvl w:ilvl="8" w:tplc="76889F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8F2"/>
    <w:multiLevelType w:val="hybridMultilevel"/>
    <w:tmpl w:val="416AEA62"/>
    <w:lvl w:ilvl="0" w:tplc="396C7490">
      <w:start w:val="1"/>
      <w:numFmt w:val="bullet"/>
      <w:lvlText w:val="•"/>
      <w:lvlJc w:val="left"/>
      <w:pPr>
        <w:tabs>
          <w:tab w:val="num" w:pos="720"/>
        </w:tabs>
        <w:ind w:left="720" w:hanging="360"/>
      </w:pPr>
      <w:rPr>
        <w:rFonts w:ascii="Arial" w:hAnsi="Arial" w:hint="default"/>
      </w:rPr>
    </w:lvl>
    <w:lvl w:ilvl="1" w:tplc="2B9C6CB8" w:tentative="1">
      <w:start w:val="1"/>
      <w:numFmt w:val="bullet"/>
      <w:lvlText w:val="•"/>
      <w:lvlJc w:val="left"/>
      <w:pPr>
        <w:tabs>
          <w:tab w:val="num" w:pos="1440"/>
        </w:tabs>
        <w:ind w:left="1440" w:hanging="360"/>
      </w:pPr>
      <w:rPr>
        <w:rFonts w:ascii="Arial" w:hAnsi="Arial" w:hint="default"/>
      </w:rPr>
    </w:lvl>
    <w:lvl w:ilvl="2" w:tplc="672C974C" w:tentative="1">
      <w:start w:val="1"/>
      <w:numFmt w:val="bullet"/>
      <w:lvlText w:val="•"/>
      <w:lvlJc w:val="left"/>
      <w:pPr>
        <w:tabs>
          <w:tab w:val="num" w:pos="2160"/>
        </w:tabs>
        <w:ind w:left="2160" w:hanging="360"/>
      </w:pPr>
      <w:rPr>
        <w:rFonts w:ascii="Arial" w:hAnsi="Arial" w:hint="default"/>
      </w:rPr>
    </w:lvl>
    <w:lvl w:ilvl="3" w:tplc="BC0006F2" w:tentative="1">
      <w:start w:val="1"/>
      <w:numFmt w:val="bullet"/>
      <w:lvlText w:val="•"/>
      <w:lvlJc w:val="left"/>
      <w:pPr>
        <w:tabs>
          <w:tab w:val="num" w:pos="2880"/>
        </w:tabs>
        <w:ind w:left="2880" w:hanging="360"/>
      </w:pPr>
      <w:rPr>
        <w:rFonts w:ascii="Arial" w:hAnsi="Arial" w:hint="default"/>
      </w:rPr>
    </w:lvl>
    <w:lvl w:ilvl="4" w:tplc="AB403670" w:tentative="1">
      <w:start w:val="1"/>
      <w:numFmt w:val="bullet"/>
      <w:lvlText w:val="•"/>
      <w:lvlJc w:val="left"/>
      <w:pPr>
        <w:tabs>
          <w:tab w:val="num" w:pos="3600"/>
        </w:tabs>
        <w:ind w:left="3600" w:hanging="360"/>
      </w:pPr>
      <w:rPr>
        <w:rFonts w:ascii="Arial" w:hAnsi="Arial" w:hint="default"/>
      </w:rPr>
    </w:lvl>
    <w:lvl w:ilvl="5" w:tplc="B0AA16EE" w:tentative="1">
      <w:start w:val="1"/>
      <w:numFmt w:val="bullet"/>
      <w:lvlText w:val="•"/>
      <w:lvlJc w:val="left"/>
      <w:pPr>
        <w:tabs>
          <w:tab w:val="num" w:pos="4320"/>
        </w:tabs>
        <w:ind w:left="4320" w:hanging="360"/>
      </w:pPr>
      <w:rPr>
        <w:rFonts w:ascii="Arial" w:hAnsi="Arial" w:hint="default"/>
      </w:rPr>
    </w:lvl>
    <w:lvl w:ilvl="6" w:tplc="0EAE7CE8" w:tentative="1">
      <w:start w:val="1"/>
      <w:numFmt w:val="bullet"/>
      <w:lvlText w:val="•"/>
      <w:lvlJc w:val="left"/>
      <w:pPr>
        <w:tabs>
          <w:tab w:val="num" w:pos="5040"/>
        </w:tabs>
        <w:ind w:left="5040" w:hanging="360"/>
      </w:pPr>
      <w:rPr>
        <w:rFonts w:ascii="Arial" w:hAnsi="Arial" w:hint="default"/>
      </w:rPr>
    </w:lvl>
    <w:lvl w:ilvl="7" w:tplc="4CBAD4F8" w:tentative="1">
      <w:start w:val="1"/>
      <w:numFmt w:val="bullet"/>
      <w:lvlText w:val="•"/>
      <w:lvlJc w:val="left"/>
      <w:pPr>
        <w:tabs>
          <w:tab w:val="num" w:pos="5760"/>
        </w:tabs>
        <w:ind w:left="5760" w:hanging="360"/>
      </w:pPr>
      <w:rPr>
        <w:rFonts w:ascii="Arial" w:hAnsi="Arial" w:hint="default"/>
      </w:rPr>
    </w:lvl>
    <w:lvl w:ilvl="8" w:tplc="B73278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F748BF"/>
    <w:multiLevelType w:val="hybridMultilevel"/>
    <w:tmpl w:val="0DC81850"/>
    <w:lvl w:ilvl="0" w:tplc="00D2D020">
      <w:start w:val="1"/>
      <w:numFmt w:val="bullet"/>
      <w:lvlText w:val=""/>
      <w:lvlJc w:val="left"/>
      <w:pPr>
        <w:tabs>
          <w:tab w:val="num" w:pos="720"/>
        </w:tabs>
        <w:ind w:left="720" w:hanging="360"/>
      </w:pPr>
      <w:rPr>
        <w:rFonts w:ascii="Wingdings" w:hAnsi="Wingdings" w:hint="default"/>
      </w:rPr>
    </w:lvl>
    <w:lvl w:ilvl="1" w:tplc="D660BE36" w:tentative="1">
      <w:start w:val="1"/>
      <w:numFmt w:val="bullet"/>
      <w:lvlText w:val=""/>
      <w:lvlJc w:val="left"/>
      <w:pPr>
        <w:tabs>
          <w:tab w:val="num" w:pos="1440"/>
        </w:tabs>
        <w:ind w:left="1440" w:hanging="360"/>
      </w:pPr>
      <w:rPr>
        <w:rFonts w:ascii="Wingdings" w:hAnsi="Wingdings" w:hint="default"/>
      </w:rPr>
    </w:lvl>
    <w:lvl w:ilvl="2" w:tplc="B59809CE" w:tentative="1">
      <w:start w:val="1"/>
      <w:numFmt w:val="bullet"/>
      <w:lvlText w:val=""/>
      <w:lvlJc w:val="left"/>
      <w:pPr>
        <w:tabs>
          <w:tab w:val="num" w:pos="2160"/>
        </w:tabs>
        <w:ind w:left="2160" w:hanging="360"/>
      </w:pPr>
      <w:rPr>
        <w:rFonts w:ascii="Wingdings" w:hAnsi="Wingdings" w:hint="default"/>
      </w:rPr>
    </w:lvl>
    <w:lvl w:ilvl="3" w:tplc="8B7441FC" w:tentative="1">
      <w:start w:val="1"/>
      <w:numFmt w:val="bullet"/>
      <w:lvlText w:val=""/>
      <w:lvlJc w:val="left"/>
      <w:pPr>
        <w:tabs>
          <w:tab w:val="num" w:pos="2880"/>
        </w:tabs>
        <w:ind w:left="2880" w:hanging="360"/>
      </w:pPr>
      <w:rPr>
        <w:rFonts w:ascii="Wingdings" w:hAnsi="Wingdings" w:hint="default"/>
      </w:rPr>
    </w:lvl>
    <w:lvl w:ilvl="4" w:tplc="E6A85260" w:tentative="1">
      <w:start w:val="1"/>
      <w:numFmt w:val="bullet"/>
      <w:lvlText w:val=""/>
      <w:lvlJc w:val="left"/>
      <w:pPr>
        <w:tabs>
          <w:tab w:val="num" w:pos="3600"/>
        </w:tabs>
        <w:ind w:left="3600" w:hanging="360"/>
      </w:pPr>
      <w:rPr>
        <w:rFonts w:ascii="Wingdings" w:hAnsi="Wingdings" w:hint="default"/>
      </w:rPr>
    </w:lvl>
    <w:lvl w:ilvl="5" w:tplc="B03EE67E" w:tentative="1">
      <w:start w:val="1"/>
      <w:numFmt w:val="bullet"/>
      <w:lvlText w:val=""/>
      <w:lvlJc w:val="left"/>
      <w:pPr>
        <w:tabs>
          <w:tab w:val="num" w:pos="4320"/>
        </w:tabs>
        <w:ind w:left="4320" w:hanging="360"/>
      </w:pPr>
      <w:rPr>
        <w:rFonts w:ascii="Wingdings" w:hAnsi="Wingdings" w:hint="default"/>
      </w:rPr>
    </w:lvl>
    <w:lvl w:ilvl="6" w:tplc="35266FC0" w:tentative="1">
      <w:start w:val="1"/>
      <w:numFmt w:val="bullet"/>
      <w:lvlText w:val=""/>
      <w:lvlJc w:val="left"/>
      <w:pPr>
        <w:tabs>
          <w:tab w:val="num" w:pos="5040"/>
        </w:tabs>
        <w:ind w:left="5040" w:hanging="360"/>
      </w:pPr>
      <w:rPr>
        <w:rFonts w:ascii="Wingdings" w:hAnsi="Wingdings" w:hint="default"/>
      </w:rPr>
    </w:lvl>
    <w:lvl w:ilvl="7" w:tplc="87B83474" w:tentative="1">
      <w:start w:val="1"/>
      <w:numFmt w:val="bullet"/>
      <w:lvlText w:val=""/>
      <w:lvlJc w:val="left"/>
      <w:pPr>
        <w:tabs>
          <w:tab w:val="num" w:pos="5760"/>
        </w:tabs>
        <w:ind w:left="5760" w:hanging="360"/>
      </w:pPr>
      <w:rPr>
        <w:rFonts w:ascii="Wingdings" w:hAnsi="Wingdings" w:hint="default"/>
      </w:rPr>
    </w:lvl>
    <w:lvl w:ilvl="8" w:tplc="B9601C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82144"/>
    <w:multiLevelType w:val="hybridMultilevel"/>
    <w:tmpl w:val="EAF8E236"/>
    <w:lvl w:ilvl="0" w:tplc="9D96FD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F2A36"/>
    <w:multiLevelType w:val="hybridMultilevel"/>
    <w:tmpl w:val="019C0D0A"/>
    <w:lvl w:ilvl="0" w:tplc="357E6A58">
      <w:start w:val="1"/>
      <w:numFmt w:val="bullet"/>
      <w:lvlText w:val="□"/>
      <w:lvlJc w:val="left"/>
      <w:pPr>
        <w:ind w:left="360" w:hanging="360"/>
      </w:pPr>
      <w:rPr>
        <w:rFonts w:ascii="Arial" w:hAnsi="Arial" w:hint="default"/>
        <w:sz w:val="44"/>
      </w:rPr>
    </w:lvl>
    <w:lvl w:ilvl="1" w:tplc="357E6A58">
      <w:start w:val="1"/>
      <w:numFmt w:val="bullet"/>
      <w:lvlText w:val="□"/>
      <w:lvlJc w:val="left"/>
      <w:pPr>
        <w:ind w:left="1080" w:hanging="360"/>
      </w:pPr>
      <w:rPr>
        <w:rFonts w:ascii="Arial" w:hAnsi="Arial" w:hint="default"/>
        <w:sz w:val="44"/>
      </w:rPr>
    </w:lvl>
    <w:lvl w:ilvl="2" w:tplc="357E6A58">
      <w:start w:val="1"/>
      <w:numFmt w:val="bullet"/>
      <w:lvlText w:val="□"/>
      <w:lvlJc w:val="left"/>
      <w:pPr>
        <w:ind w:left="1800" w:hanging="360"/>
      </w:pPr>
      <w:rPr>
        <w:rFonts w:ascii="Arial" w:hAnsi="Arial" w:hint="default"/>
        <w:sz w:val="4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341693"/>
    <w:multiLevelType w:val="hybridMultilevel"/>
    <w:tmpl w:val="6E38D644"/>
    <w:lvl w:ilvl="0" w:tplc="357E6A58">
      <w:start w:val="1"/>
      <w:numFmt w:val="bullet"/>
      <w:lvlText w:val="□"/>
      <w:lvlJc w:val="left"/>
      <w:pPr>
        <w:ind w:left="720" w:hanging="360"/>
      </w:pPr>
      <w:rPr>
        <w:rFonts w:ascii="Arial" w:hAnsi="Arial" w:hint="default"/>
        <w:sz w:val="44"/>
      </w:rPr>
    </w:lvl>
    <w:lvl w:ilvl="1" w:tplc="36F22FE4">
      <w:start w:val="1"/>
      <w:numFmt w:val="bullet"/>
      <w:lvlText w:val=""/>
      <w:lvlJc w:val="left"/>
      <w:pPr>
        <w:ind w:left="1440" w:hanging="360"/>
      </w:pPr>
      <w:rPr>
        <w:rFonts w:ascii="Symbol" w:hAnsi="Symbol" w:hint="default"/>
        <w:sz w:val="18"/>
      </w:rPr>
    </w:lvl>
    <w:lvl w:ilvl="2" w:tplc="51FA5DFC">
      <w:start w:val="1"/>
      <w:numFmt w:val="bullet"/>
      <w:lvlText w:val=""/>
      <w:lvlJc w:val="left"/>
      <w:pPr>
        <w:ind w:left="2160" w:hanging="360"/>
      </w:pPr>
      <w:rPr>
        <w:rFonts w:ascii="Symbol" w:hAnsi="Symbol"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1641"/>
    <w:multiLevelType w:val="hybridMultilevel"/>
    <w:tmpl w:val="D2940E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057971"/>
    <w:multiLevelType w:val="hybridMultilevel"/>
    <w:tmpl w:val="49C43FF6"/>
    <w:lvl w:ilvl="0" w:tplc="34EA70F8">
      <w:start w:val="1"/>
      <w:numFmt w:val="bullet"/>
      <w:lvlText w:val=""/>
      <w:lvlJc w:val="left"/>
      <w:pPr>
        <w:tabs>
          <w:tab w:val="num" w:pos="720"/>
        </w:tabs>
        <w:ind w:left="720" w:hanging="360"/>
      </w:pPr>
      <w:rPr>
        <w:rFonts w:ascii="Wingdings" w:hAnsi="Wingdings" w:hint="default"/>
      </w:rPr>
    </w:lvl>
    <w:lvl w:ilvl="1" w:tplc="4C782670">
      <w:start w:val="54"/>
      <w:numFmt w:val="bullet"/>
      <w:lvlText w:val=""/>
      <w:lvlJc w:val="left"/>
      <w:pPr>
        <w:tabs>
          <w:tab w:val="num" w:pos="1440"/>
        </w:tabs>
        <w:ind w:left="1440" w:hanging="360"/>
      </w:pPr>
      <w:rPr>
        <w:rFonts w:ascii="Wingdings" w:hAnsi="Wingdings" w:hint="default"/>
      </w:rPr>
    </w:lvl>
    <w:lvl w:ilvl="2" w:tplc="14B8530E" w:tentative="1">
      <w:start w:val="1"/>
      <w:numFmt w:val="bullet"/>
      <w:lvlText w:val=""/>
      <w:lvlJc w:val="left"/>
      <w:pPr>
        <w:tabs>
          <w:tab w:val="num" w:pos="2160"/>
        </w:tabs>
        <w:ind w:left="2160" w:hanging="360"/>
      </w:pPr>
      <w:rPr>
        <w:rFonts w:ascii="Wingdings" w:hAnsi="Wingdings" w:hint="default"/>
      </w:rPr>
    </w:lvl>
    <w:lvl w:ilvl="3" w:tplc="BCE654F6" w:tentative="1">
      <w:start w:val="1"/>
      <w:numFmt w:val="bullet"/>
      <w:lvlText w:val=""/>
      <w:lvlJc w:val="left"/>
      <w:pPr>
        <w:tabs>
          <w:tab w:val="num" w:pos="2880"/>
        </w:tabs>
        <w:ind w:left="2880" w:hanging="360"/>
      </w:pPr>
      <w:rPr>
        <w:rFonts w:ascii="Wingdings" w:hAnsi="Wingdings" w:hint="default"/>
      </w:rPr>
    </w:lvl>
    <w:lvl w:ilvl="4" w:tplc="BA026B68" w:tentative="1">
      <w:start w:val="1"/>
      <w:numFmt w:val="bullet"/>
      <w:lvlText w:val=""/>
      <w:lvlJc w:val="left"/>
      <w:pPr>
        <w:tabs>
          <w:tab w:val="num" w:pos="3600"/>
        </w:tabs>
        <w:ind w:left="3600" w:hanging="360"/>
      </w:pPr>
      <w:rPr>
        <w:rFonts w:ascii="Wingdings" w:hAnsi="Wingdings" w:hint="default"/>
      </w:rPr>
    </w:lvl>
    <w:lvl w:ilvl="5" w:tplc="DDE2E254" w:tentative="1">
      <w:start w:val="1"/>
      <w:numFmt w:val="bullet"/>
      <w:lvlText w:val=""/>
      <w:lvlJc w:val="left"/>
      <w:pPr>
        <w:tabs>
          <w:tab w:val="num" w:pos="4320"/>
        </w:tabs>
        <w:ind w:left="4320" w:hanging="360"/>
      </w:pPr>
      <w:rPr>
        <w:rFonts w:ascii="Wingdings" w:hAnsi="Wingdings" w:hint="default"/>
      </w:rPr>
    </w:lvl>
    <w:lvl w:ilvl="6" w:tplc="68B208E0" w:tentative="1">
      <w:start w:val="1"/>
      <w:numFmt w:val="bullet"/>
      <w:lvlText w:val=""/>
      <w:lvlJc w:val="left"/>
      <w:pPr>
        <w:tabs>
          <w:tab w:val="num" w:pos="5040"/>
        </w:tabs>
        <w:ind w:left="5040" w:hanging="360"/>
      </w:pPr>
      <w:rPr>
        <w:rFonts w:ascii="Wingdings" w:hAnsi="Wingdings" w:hint="default"/>
      </w:rPr>
    </w:lvl>
    <w:lvl w:ilvl="7" w:tplc="E32E0D56" w:tentative="1">
      <w:start w:val="1"/>
      <w:numFmt w:val="bullet"/>
      <w:lvlText w:val=""/>
      <w:lvlJc w:val="left"/>
      <w:pPr>
        <w:tabs>
          <w:tab w:val="num" w:pos="5760"/>
        </w:tabs>
        <w:ind w:left="5760" w:hanging="360"/>
      </w:pPr>
      <w:rPr>
        <w:rFonts w:ascii="Wingdings" w:hAnsi="Wingdings" w:hint="default"/>
      </w:rPr>
    </w:lvl>
    <w:lvl w:ilvl="8" w:tplc="EB0CDB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91BD8"/>
    <w:multiLevelType w:val="hybridMultilevel"/>
    <w:tmpl w:val="A89E2004"/>
    <w:lvl w:ilvl="0" w:tplc="357E6A58">
      <w:start w:val="1"/>
      <w:numFmt w:val="bullet"/>
      <w:lvlText w:val="□"/>
      <w:lvlJc w:val="left"/>
      <w:pPr>
        <w:ind w:left="720" w:hanging="360"/>
      </w:pPr>
      <w:rPr>
        <w:rFonts w:ascii="Arial" w:hAnsi="Arial" w:hint="default"/>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113B8"/>
    <w:multiLevelType w:val="hybridMultilevel"/>
    <w:tmpl w:val="6284D16A"/>
    <w:lvl w:ilvl="0" w:tplc="357E6A58">
      <w:start w:val="1"/>
      <w:numFmt w:val="bullet"/>
      <w:lvlText w:val="□"/>
      <w:lvlJc w:val="left"/>
      <w:pPr>
        <w:ind w:left="720" w:hanging="360"/>
      </w:pPr>
      <w:rPr>
        <w:rFonts w:ascii="Arial" w:hAnsi="Arial" w:hint="default"/>
        <w:sz w:val="44"/>
      </w:rPr>
    </w:lvl>
    <w:lvl w:ilvl="1" w:tplc="36F22FE4">
      <w:start w:val="1"/>
      <w:numFmt w:val="bullet"/>
      <w:lvlText w:val=""/>
      <w:lvlJc w:val="left"/>
      <w:pPr>
        <w:ind w:left="1440" w:hanging="360"/>
      </w:pPr>
      <w:rPr>
        <w:rFonts w:ascii="Symbol" w:hAnsi="Symbol" w:hint="default"/>
        <w:sz w:val="18"/>
      </w:rPr>
    </w:lvl>
    <w:lvl w:ilvl="2" w:tplc="36F22FE4">
      <w:start w:val="1"/>
      <w:numFmt w:val="bullet"/>
      <w:lvlText w:val=""/>
      <w:lvlJc w:val="left"/>
      <w:pPr>
        <w:ind w:left="2160" w:hanging="360"/>
      </w:pPr>
      <w:rPr>
        <w:rFonts w:ascii="Symbol" w:hAnsi="Symbol" w:hint="default"/>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B7385"/>
    <w:multiLevelType w:val="hybridMultilevel"/>
    <w:tmpl w:val="17C8C82C"/>
    <w:lvl w:ilvl="0" w:tplc="357E6A58">
      <w:start w:val="1"/>
      <w:numFmt w:val="bullet"/>
      <w:lvlText w:val="□"/>
      <w:lvlJc w:val="left"/>
      <w:pPr>
        <w:ind w:left="720" w:hanging="360"/>
      </w:pPr>
      <w:rPr>
        <w:rFonts w:ascii="Arial" w:hAnsi="Arial" w:hint="default"/>
        <w:sz w:val="44"/>
      </w:rPr>
    </w:lvl>
    <w:lvl w:ilvl="1" w:tplc="36F22FE4">
      <w:start w:val="1"/>
      <w:numFmt w:val="bullet"/>
      <w:lvlText w:val=""/>
      <w:lvlJc w:val="left"/>
      <w:pPr>
        <w:ind w:left="1440" w:hanging="360"/>
      </w:pPr>
      <w:rPr>
        <w:rFonts w:ascii="Symbol" w:hAnsi="Symbol" w:hint="default"/>
        <w:sz w:val="18"/>
      </w:rPr>
    </w:lvl>
    <w:lvl w:ilvl="2" w:tplc="357E6A58">
      <w:start w:val="1"/>
      <w:numFmt w:val="bullet"/>
      <w:lvlText w:val="□"/>
      <w:lvlJc w:val="left"/>
      <w:pPr>
        <w:ind w:left="2160" w:hanging="360"/>
      </w:pPr>
      <w:rPr>
        <w:rFonts w:ascii="Arial" w:hAnsi="Arial" w:hint="default"/>
        <w:sz w:val="4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F311F"/>
    <w:multiLevelType w:val="hybridMultilevel"/>
    <w:tmpl w:val="7A8E1130"/>
    <w:lvl w:ilvl="0" w:tplc="04090001">
      <w:start w:val="1"/>
      <w:numFmt w:val="bullet"/>
      <w:lvlText w:val=""/>
      <w:lvlJc w:val="left"/>
      <w:pPr>
        <w:ind w:left="720" w:hanging="360"/>
      </w:pPr>
      <w:rPr>
        <w:rFonts w:ascii="Symbol" w:hAnsi="Symbol" w:hint="default"/>
      </w:rPr>
    </w:lvl>
    <w:lvl w:ilvl="1" w:tplc="357E6A58">
      <w:start w:val="1"/>
      <w:numFmt w:val="bullet"/>
      <w:lvlText w:val="□"/>
      <w:lvlJc w:val="left"/>
      <w:pPr>
        <w:ind w:left="1440" w:hanging="360"/>
      </w:pPr>
      <w:rPr>
        <w:rFonts w:ascii="Arial" w:hAnsi="Arial" w:hint="default"/>
        <w:sz w:val="4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A2A30"/>
    <w:multiLevelType w:val="hybridMultilevel"/>
    <w:tmpl w:val="6784B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13DFF"/>
    <w:multiLevelType w:val="hybridMultilevel"/>
    <w:tmpl w:val="64BE34E6"/>
    <w:lvl w:ilvl="0" w:tplc="9A36B49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564D5"/>
    <w:multiLevelType w:val="hybridMultilevel"/>
    <w:tmpl w:val="0CFA1D2E"/>
    <w:lvl w:ilvl="0" w:tplc="DFB81960">
      <w:start w:val="1"/>
      <w:numFmt w:val="bullet"/>
      <w:lvlText w:val=""/>
      <w:lvlJc w:val="left"/>
      <w:pPr>
        <w:tabs>
          <w:tab w:val="num" w:pos="360"/>
        </w:tabs>
        <w:ind w:left="360" w:hanging="360"/>
      </w:pPr>
      <w:rPr>
        <w:rFonts w:ascii="Wingdings" w:hAnsi="Wingdings" w:hint="default"/>
      </w:rPr>
    </w:lvl>
    <w:lvl w:ilvl="1" w:tplc="EC681746">
      <w:start w:val="54"/>
      <w:numFmt w:val="bullet"/>
      <w:lvlText w:val=""/>
      <w:lvlJc w:val="left"/>
      <w:pPr>
        <w:tabs>
          <w:tab w:val="num" w:pos="1080"/>
        </w:tabs>
        <w:ind w:left="1080" w:hanging="360"/>
      </w:pPr>
      <w:rPr>
        <w:rFonts w:ascii="Wingdings" w:hAnsi="Wingdings" w:hint="default"/>
      </w:rPr>
    </w:lvl>
    <w:lvl w:ilvl="2" w:tplc="31B69828">
      <w:start w:val="1"/>
      <w:numFmt w:val="bullet"/>
      <w:lvlText w:val=""/>
      <w:lvlJc w:val="left"/>
      <w:pPr>
        <w:tabs>
          <w:tab w:val="num" w:pos="1800"/>
        </w:tabs>
        <w:ind w:left="1800" w:hanging="360"/>
      </w:pPr>
      <w:rPr>
        <w:rFonts w:ascii="Wingdings" w:hAnsi="Wingdings" w:hint="default"/>
      </w:rPr>
    </w:lvl>
    <w:lvl w:ilvl="3" w:tplc="A0CEB040" w:tentative="1">
      <w:start w:val="1"/>
      <w:numFmt w:val="bullet"/>
      <w:lvlText w:val=""/>
      <w:lvlJc w:val="left"/>
      <w:pPr>
        <w:tabs>
          <w:tab w:val="num" w:pos="2520"/>
        </w:tabs>
        <w:ind w:left="2520" w:hanging="360"/>
      </w:pPr>
      <w:rPr>
        <w:rFonts w:ascii="Wingdings" w:hAnsi="Wingdings" w:hint="default"/>
      </w:rPr>
    </w:lvl>
    <w:lvl w:ilvl="4" w:tplc="2826945E" w:tentative="1">
      <w:start w:val="1"/>
      <w:numFmt w:val="bullet"/>
      <w:lvlText w:val=""/>
      <w:lvlJc w:val="left"/>
      <w:pPr>
        <w:tabs>
          <w:tab w:val="num" w:pos="3240"/>
        </w:tabs>
        <w:ind w:left="3240" w:hanging="360"/>
      </w:pPr>
      <w:rPr>
        <w:rFonts w:ascii="Wingdings" w:hAnsi="Wingdings" w:hint="default"/>
      </w:rPr>
    </w:lvl>
    <w:lvl w:ilvl="5" w:tplc="581A58B0" w:tentative="1">
      <w:start w:val="1"/>
      <w:numFmt w:val="bullet"/>
      <w:lvlText w:val=""/>
      <w:lvlJc w:val="left"/>
      <w:pPr>
        <w:tabs>
          <w:tab w:val="num" w:pos="3960"/>
        </w:tabs>
        <w:ind w:left="3960" w:hanging="360"/>
      </w:pPr>
      <w:rPr>
        <w:rFonts w:ascii="Wingdings" w:hAnsi="Wingdings" w:hint="default"/>
      </w:rPr>
    </w:lvl>
    <w:lvl w:ilvl="6" w:tplc="F3F464F0" w:tentative="1">
      <w:start w:val="1"/>
      <w:numFmt w:val="bullet"/>
      <w:lvlText w:val=""/>
      <w:lvlJc w:val="left"/>
      <w:pPr>
        <w:tabs>
          <w:tab w:val="num" w:pos="4680"/>
        </w:tabs>
        <w:ind w:left="4680" w:hanging="360"/>
      </w:pPr>
      <w:rPr>
        <w:rFonts w:ascii="Wingdings" w:hAnsi="Wingdings" w:hint="default"/>
      </w:rPr>
    </w:lvl>
    <w:lvl w:ilvl="7" w:tplc="D140358C" w:tentative="1">
      <w:start w:val="1"/>
      <w:numFmt w:val="bullet"/>
      <w:lvlText w:val=""/>
      <w:lvlJc w:val="left"/>
      <w:pPr>
        <w:tabs>
          <w:tab w:val="num" w:pos="5400"/>
        </w:tabs>
        <w:ind w:left="5400" w:hanging="360"/>
      </w:pPr>
      <w:rPr>
        <w:rFonts w:ascii="Wingdings" w:hAnsi="Wingdings" w:hint="default"/>
      </w:rPr>
    </w:lvl>
    <w:lvl w:ilvl="8" w:tplc="ADC02ED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ED11A1"/>
    <w:multiLevelType w:val="hybridMultilevel"/>
    <w:tmpl w:val="0EA071D6"/>
    <w:lvl w:ilvl="0" w:tplc="D3A291D6">
      <w:start w:val="1"/>
      <w:numFmt w:val="bullet"/>
      <w:lvlText w:val="□"/>
      <w:lvlJc w:val="left"/>
      <w:pPr>
        <w:ind w:left="720" w:hanging="360"/>
      </w:pPr>
      <w:rPr>
        <w:rFonts w:ascii="Arial" w:hAnsi="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E22CC"/>
    <w:multiLevelType w:val="hybridMultilevel"/>
    <w:tmpl w:val="54D4A13A"/>
    <w:lvl w:ilvl="0" w:tplc="E22A22B4">
      <w:numFmt w:val="bullet"/>
      <w:lvlText w:val=""/>
      <w:lvlJc w:val="left"/>
      <w:pPr>
        <w:ind w:left="384" w:hanging="384"/>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360D9"/>
    <w:multiLevelType w:val="hybridMultilevel"/>
    <w:tmpl w:val="79FE71AC"/>
    <w:lvl w:ilvl="0" w:tplc="653C0BEC">
      <w:start w:val="1"/>
      <w:numFmt w:val="bullet"/>
      <w:lvlText w:val=""/>
      <w:lvlJc w:val="left"/>
      <w:pPr>
        <w:tabs>
          <w:tab w:val="num" w:pos="720"/>
        </w:tabs>
        <w:ind w:left="720" w:hanging="360"/>
      </w:pPr>
      <w:rPr>
        <w:rFonts w:ascii="Wingdings" w:hAnsi="Wingdings" w:hint="default"/>
      </w:rPr>
    </w:lvl>
    <w:lvl w:ilvl="1" w:tplc="D2CEBB28">
      <w:start w:val="1"/>
      <w:numFmt w:val="bullet"/>
      <w:lvlText w:val=""/>
      <w:lvlJc w:val="left"/>
      <w:pPr>
        <w:tabs>
          <w:tab w:val="num" w:pos="1440"/>
        </w:tabs>
        <w:ind w:left="1440" w:hanging="360"/>
      </w:pPr>
      <w:rPr>
        <w:rFonts w:ascii="Wingdings" w:hAnsi="Wingdings" w:hint="default"/>
      </w:rPr>
    </w:lvl>
    <w:lvl w:ilvl="2" w:tplc="9D80D4FA" w:tentative="1">
      <w:start w:val="1"/>
      <w:numFmt w:val="bullet"/>
      <w:lvlText w:val=""/>
      <w:lvlJc w:val="left"/>
      <w:pPr>
        <w:tabs>
          <w:tab w:val="num" w:pos="2160"/>
        </w:tabs>
        <w:ind w:left="2160" w:hanging="360"/>
      </w:pPr>
      <w:rPr>
        <w:rFonts w:ascii="Wingdings" w:hAnsi="Wingdings" w:hint="default"/>
      </w:rPr>
    </w:lvl>
    <w:lvl w:ilvl="3" w:tplc="3620F5BE" w:tentative="1">
      <w:start w:val="1"/>
      <w:numFmt w:val="bullet"/>
      <w:lvlText w:val=""/>
      <w:lvlJc w:val="left"/>
      <w:pPr>
        <w:tabs>
          <w:tab w:val="num" w:pos="2880"/>
        </w:tabs>
        <w:ind w:left="2880" w:hanging="360"/>
      </w:pPr>
      <w:rPr>
        <w:rFonts w:ascii="Wingdings" w:hAnsi="Wingdings" w:hint="default"/>
      </w:rPr>
    </w:lvl>
    <w:lvl w:ilvl="4" w:tplc="1FF43128" w:tentative="1">
      <w:start w:val="1"/>
      <w:numFmt w:val="bullet"/>
      <w:lvlText w:val=""/>
      <w:lvlJc w:val="left"/>
      <w:pPr>
        <w:tabs>
          <w:tab w:val="num" w:pos="3600"/>
        </w:tabs>
        <w:ind w:left="3600" w:hanging="360"/>
      </w:pPr>
      <w:rPr>
        <w:rFonts w:ascii="Wingdings" w:hAnsi="Wingdings" w:hint="default"/>
      </w:rPr>
    </w:lvl>
    <w:lvl w:ilvl="5" w:tplc="2E189568" w:tentative="1">
      <w:start w:val="1"/>
      <w:numFmt w:val="bullet"/>
      <w:lvlText w:val=""/>
      <w:lvlJc w:val="left"/>
      <w:pPr>
        <w:tabs>
          <w:tab w:val="num" w:pos="4320"/>
        </w:tabs>
        <w:ind w:left="4320" w:hanging="360"/>
      </w:pPr>
      <w:rPr>
        <w:rFonts w:ascii="Wingdings" w:hAnsi="Wingdings" w:hint="default"/>
      </w:rPr>
    </w:lvl>
    <w:lvl w:ilvl="6" w:tplc="5E10FDA6" w:tentative="1">
      <w:start w:val="1"/>
      <w:numFmt w:val="bullet"/>
      <w:lvlText w:val=""/>
      <w:lvlJc w:val="left"/>
      <w:pPr>
        <w:tabs>
          <w:tab w:val="num" w:pos="5040"/>
        </w:tabs>
        <w:ind w:left="5040" w:hanging="360"/>
      </w:pPr>
      <w:rPr>
        <w:rFonts w:ascii="Wingdings" w:hAnsi="Wingdings" w:hint="default"/>
      </w:rPr>
    </w:lvl>
    <w:lvl w:ilvl="7" w:tplc="6ACC95EA" w:tentative="1">
      <w:start w:val="1"/>
      <w:numFmt w:val="bullet"/>
      <w:lvlText w:val=""/>
      <w:lvlJc w:val="left"/>
      <w:pPr>
        <w:tabs>
          <w:tab w:val="num" w:pos="5760"/>
        </w:tabs>
        <w:ind w:left="5760" w:hanging="360"/>
      </w:pPr>
      <w:rPr>
        <w:rFonts w:ascii="Wingdings" w:hAnsi="Wingdings" w:hint="default"/>
      </w:rPr>
    </w:lvl>
    <w:lvl w:ilvl="8" w:tplc="A1E424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746C9"/>
    <w:multiLevelType w:val="hybridMultilevel"/>
    <w:tmpl w:val="96EC5E6C"/>
    <w:lvl w:ilvl="0" w:tplc="E22A22B4">
      <w:numFmt w:val="bullet"/>
      <w:lvlText w:val=""/>
      <w:lvlJc w:val="left"/>
      <w:pPr>
        <w:ind w:left="384" w:hanging="38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248C8"/>
    <w:multiLevelType w:val="hybridMultilevel"/>
    <w:tmpl w:val="A75CEBC2"/>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52FB4"/>
    <w:multiLevelType w:val="hybridMultilevel"/>
    <w:tmpl w:val="7B1E9350"/>
    <w:lvl w:ilvl="0" w:tplc="04090003">
      <w:start w:val="1"/>
      <w:numFmt w:val="bullet"/>
      <w:lvlText w:val="o"/>
      <w:lvlJc w:val="left"/>
      <w:pPr>
        <w:ind w:left="9000" w:hanging="360"/>
      </w:pPr>
      <w:rPr>
        <w:rFonts w:ascii="Courier New" w:hAnsi="Courier New" w:cs="Courier New"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start w:val="1"/>
      <w:numFmt w:val="bullet"/>
      <w:lvlText w:val=""/>
      <w:lvlJc w:val="left"/>
      <w:pPr>
        <w:ind w:left="11160" w:hanging="360"/>
      </w:pPr>
      <w:rPr>
        <w:rFonts w:ascii="Symbol" w:hAnsi="Symbol" w:hint="default"/>
      </w:rPr>
    </w:lvl>
    <w:lvl w:ilvl="4" w:tplc="04090003">
      <w:start w:val="1"/>
      <w:numFmt w:val="bullet"/>
      <w:lvlText w:val="o"/>
      <w:lvlJc w:val="left"/>
      <w:pPr>
        <w:ind w:left="11880" w:hanging="360"/>
      </w:pPr>
      <w:rPr>
        <w:rFonts w:ascii="Courier New" w:hAnsi="Courier New" w:cs="Courier New" w:hint="default"/>
      </w:rPr>
    </w:lvl>
    <w:lvl w:ilvl="5" w:tplc="04090005">
      <w:start w:val="1"/>
      <w:numFmt w:val="bullet"/>
      <w:lvlText w:val=""/>
      <w:lvlJc w:val="left"/>
      <w:pPr>
        <w:ind w:left="12600" w:hanging="360"/>
      </w:pPr>
      <w:rPr>
        <w:rFonts w:ascii="Wingdings" w:hAnsi="Wingdings" w:hint="default"/>
      </w:rPr>
    </w:lvl>
    <w:lvl w:ilvl="6" w:tplc="04090001">
      <w:start w:val="1"/>
      <w:numFmt w:val="bullet"/>
      <w:lvlText w:val=""/>
      <w:lvlJc w:val="left"/>
      <w:pPr>
        <w:ind w:left="13320" w:hanging="360"/>
      </w:pPr>
      <w:rPr>
        <w:rFonts w:ascii="Symbol" w:hAnsi="Symbol" w:hint="default"/>
      </w:rPr>
    </w:lvl>
    <w:lvl w:ilvl="7" w:tplc="04090003">
      <w:start w:val="1"/>
      <w:numFmt w:val="bullet"/>
      <w:lvlText w:val="o"/>
      <w:lvlJc w:val="left"/>
      <w:pPr>
        <w:ind w:left="14040" w:hanging="360"/>
      </w:pPr>
      <w:rPr>
        <w:rFonts w:ascii="Courier New" w:hAnsi="Courier New" w:cs="Courier New" w:hint="default"/>
      </w:rPr>
    </w:lvl>
    <w:lvl w:ilvl="8" w:tplc="04090005">
      <w:start w:val="1"/>
      <w:numFmt w:val="bullet"/>
      <w:lvlText w:val=""/>
      <w:lvlJc w:val="left"/>
      <w:pPr>
        <w:ind w:left="14760" w:hanging="360"/>
      </w:pPr>
      <w:rPr>
        <w:rFonts w:ascii="Wingdings" w:hAnsi="Wingdings" w:hint="default"/>
      </w:rPr>
    </w:lvl>
  </w:abstractNum>
  <w:abstractNum w:abstractNumId="22" w15:restartNumberingAfterBreak="0">
    <w:nsid w:val="3E75418B"/>
    <w:multiLevelType w:val="hybridMultilevel"/>
    <w:tmpl w:val="81DEB166"/>
    <w:lvl w:ilvl="0" w:tplc="2438EE8A">
      <w:start w:val="1"/>
      <w:numFmt w:val="bullet"/>
      <w:lvlText w:val=""/>
      <w:lvlJc w:val="left"/>
      <w:pPr>
        <w:tabs>
          <w:tab w:val="num" w:pos="720"/>
        </w:tabs>
        <w:ind w:left="720" w:hanging="360"/>
      </w:pPr>
      <w:rPr>
        <w:rFonts w:ascii="Wingdings" w:hAnsi="Wingdings" w:hint="default"/>
      </w:rPr>
    </w:lvl>
    <w:lvl w:ilvl="1" w:tplc="C3DAFEF8">
      <w:start w:val="1"/>
      <w:numFmt w:val="bullet"/>
      <w:lvlText w:val=""/>
      <w:lvlJc w:val="left"/>
      <w:pPr>
        <w:tabs>
          <w:tab w:val="num" w:pos="1440"/>
        </w:tabs>
        <w:ind w:left="1440" w:hanging="360"/>
      </w:pPr>
      <w:rPr>
        <w:rFonts w:ascii="Wingdings" w:hAnsi="Wingdings" w:hint="default"/>
      </w:rPr>
    </w:lvl>
    <w:lvl w:ilvl="2" w:tplc="261A2D34" w:tentative="1">
      <w:start w:val="1"/>
      <w:numFmt w:val="bullet"/>
      <w:lvlText w:val=""/>
      <w:lvlJc w:val="left"/>
      <w:pPr>
        <w:tabs>
          <w:tab w:val="num" w:pos="2160"/>
        </w:tabs>
        <w:ind w:left="2160" w:hanging="360"/>
      </w:pPr>
      <w:rPr>
        <w:rFonts w:ascii="Wingdings" w:hAnsi="Wingdings" w:hint="default"/>
      </w:rPr>
    </w:lvl>
    <w:lvl w:ilvl="3" w:tplc="6AF49E08" w:tentative="1">
      <w:start w:val="1"/>
      <w:numFmt w:val="bullet"/>
      <w:lvlText w:val=""/>
      <w:lvlJc w:val="left"/>
      <w:pPr>
        <w:tabs>
          <w:tab w:val="num" w:pos="2880"/>
        </w:tabs>
        <w:ind w:left="2880" w:hanging="360"/>
      </w:pPr>
      <w:rPr>
        <w:rFonts w:ascii="Wingdings" w:hAnsi="Wingdings" w:hint="default"/>
      </w:rPr>
    </w:lvl>
    <w:lvl w:ilvl="4" w:tplc="29CA90CC" w:tentative="1">
      <w:start w:val="1"/>
      <w:numFmt w:val="bullet"/>
      <w:lvlText w:val=""/>
      <w:lvlJc w:val="left"/>
      <w:pPr>
        <w:tabs>
          <w:tab w:val="num" w:pos="3600"/>
        </w:tabs>
        <w:ind w:left="3600" w:hanging="360"/>
      </w:pPr>
      <w:rPr>
        <w:rFonts w:ascii="Wingdings" w:hAnsi="Wingdings" w:hint="default"/>
      </w:rPr>
    </w:lvl>
    <w:lvl w:ilvl="5" w:tplc="584CE754" w:tentative="1">
      <w:start w:val="1"/>
      <w:numFmt w:val="bullet"/>
      <w:lvlText w:val=""/>
      <w:lvlJc w:val="left"/>
      <w:pPr>
        <w:tabs>
          <w:tab w:val="num" w:pos="4320"/>
        </w:tabs>
        <w:ind w:left="4320" w:hanging="360"/>
      </w:pPr>
      <w:rPr>
        <w:rFonts w:ascii="Wingdings" w:hAnsi="Wingdings" w:hint="default"/>
      </w:rPr>
    </w:lvl>
    <w:lvl w:ilvl="6" w:tplc="288E5D1C" w:tentative="1">
      <w:start w:val="1"/>
      <w:numFmt w:val="bullet"/>
      <w:lvlText w:val=""/>
      <w:lvlJc w:val="left"/>
      <w:pPr>
        <w:tabs>
          <w:tab w:val="num" w:pos="5040"/>
        </w:tabs>
        <w:ind w:left="5040" w:hanging="360"/>
      </w:pPr>
      <w:rPr>
        <w:rFonts w:ascii="Wingdings" w:hAnsi="Wingdings" w:hint="default"/>
      </w:rPr>
    </w:lvl>
    <w:lvl w:ilvl="7" w:tplc="5A28246E" w:tentative="1">
      <w:start w:val="1"/>
      <w:numFmt w:val="bullet"/>
      <w:lvlText w:val=""/>
      <w:lvlJc w:val="left"/>
      <w:pPr>
        <w:tabs>
          <w:tab w:val="num" w:pos="5760"/>
        </w:tabs>
        <w:ind w:left="5760" w:hanging="360"/>
      </w:pPr>
      <w:rPr>
        <w:rFonts w:ascii="Wingdings" w:hAnsi="Wingdings" w:hint="default"/>
      </w:rPr>
    </w:lvl>
    <w:lvl w:ilvl="8" w:tplc="FCD8943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21E97"/>
    <w:multiLevelType w:val="hybridMultilevel"/>
    <w:tmpl w:val="93E411E0"/>
    <w:lvl w:ilvl="0" w:tplc="40FEAA7E">
      <w:start w:val="1"/>
      <w:numFmt w:val="bullet"/>
      <w:lvlText w:val=""/>
      <w:lvlJc w:val="left"/>
      <w:pPr>
        <w:tabs>
          <w:tab w:val="num" w:pos="720"/>
        </w:tabs>
        <w:ind w:left="720" w:hanging="360"/>
      </w:pPr>
      <w:rPr>
        <w:rFonts w:ascii="Wingdings" w:hAnsi="Wingdings" w:hint="default"/>
      </w:rPr>
    </w:lvl>
    <w:lvl w:ilvl="1" w:tplc="58A043DC" w:tentative="1">
      <w:start w:val="1"/>
      <w:numFmt w:val="bullet"/>
      <w:lvlText w:val=""/>
      <w:lvlJc w:val="left"/>
      <w:pPr>
        <w:tabs>
          <w:tab w:val="num" w:pos="1440"/>
        </w:tabs>
        <w:ind w:left="1440" w:hanging="360"/>
      </w:pPr>
      <w:rPr>
        <w:rFonts w:ascii="Wingdings" w:hAnsi="Wingdings" w:hint="default"/>
      </w:rPr>
    </w:lvl>
    <w:lvl w:ilvl="2" w:tplc="A704F76A" w:tentative="1">
      <w:start w:val="1"/>
      <w:numFmt w:val="bullet"/>
      <w:lvlText w:val=""/>
      <w:lvlJc w:val="left"/>
      <w:pPr>
        <w:tabs>
          <w:tab w:val="num" w:pos="2160"/>
        </w:tabs>
        <w:ind w:left="2160" w:hanging="360"/>
      </w:pPr>
      <w:rPr>
        <w:rFonts w:ascii="Wingdings" w:hAnsi="Wingdings" w:hint="default"/>
      </w:rPr>
    </w:lvl>
    <w:lvl w:ilvl="3" w:tplc="59BC0CD2" w:tentative="1">
      <w:start w:val="1"/>
      <w:numFmt w:val="bullet"/>
      <w:lvlText w:val=""/>
      <w:lvlJc w:val="left"/>
      <w:pPr>
        <w:tabs>
          <w:tab w:val="num" w:pos="2880"/>
        </w:tabs>
        <w:ind w:left="2880" w:hanging="360"/>
      </w:pPr>
      <w:rPr>
        <w:rFonts w:ascii="Wingdings" w:hAnsi="Wingdings" w:hint="default"/>
      </w:rPr>
    </w:lvl>
    <w:lvl w:ilvl="4" w:tplc="21B47D78" w:tentative="1">
      <w:start w:val="1"/>
      <w:numFmt w:val="bullet"/>
      <w:lvlText w:val=""/>
      <w:lvlJc w:val="left"/>
      <w:pPr>
        <w:tabs>
          <w:tab w:val="num" w:pos="3600"/>
        </w:tabs>
        <w:ind w:left="3600" w:hanging="360"/>
      </w:pPr>
      <w:rPr>
        <w:rFonts w:ascii="Wingdings" w:hAnsi="Wingdings" w:hint="default"/>
      </w:rPr>
    </w:lvl>
    <w:lvl w:ilvl="5" w:tplc="EAF2F7FC" w:tentative="1">
      <w:start w:val="1"/>
      <w:numFmt w:val="bullet"/>
      <w:lvlText w:val=""/>
      <w:lvlJc w:val="left"/>
      <w:pPr>
        <w:tabs>
          <w:tab w:val="num" w:pos="4320"/>
        </w:tabs>
        <w:ind w:left="4320" w:hanging="360"/>
      </w:pPr>
      <w:rPr>
        <w:rFonts w:ascii="Wingdings" w:hAnsi="Wingdings" w:hint="default"/>
      </w:rPr>
    </w:lvl>
    <w:lvl w:ilvl="6" w:tplc="3CD41076" w:tentative="1">
      <w:start w:val="1"/>
      <w:numFmt w:val="bullet"/>
      <w:lvlText w:val=""/>
      <w:lvlJc w:val="left"/>
      <w:pPr>
        <w:tabs>
          <w:tab w:val="num" w:pos="5040"/>
        </w:tabs>
        <w:ind w:left="5040" w:hanging="360"/>
      </w:pPr>
      <w:rPr>
        <w:rFonts w:ascii="Wingdings" w:hAnsi="Wingdings" w:hint="default"/>
      </w:rPr>
    </w:lvl>
    <w:lvl w:ilvl="7" w:tplc="BF9EA4CC" w:tentative="1">
      <w:start w:val="1"/>
      <w:numFmt w:val="bullet"/>
      <w:lvlText w:val=""/>
      <w:lvlJc w:val="left"/>
      <w:pPr>
        <w:tabs>
          <w:tab w:val="num" w:pos="5760"/>
        </w:tabs>
        <w:ind w:left="5760" w:hanging="360"/>
      </w:pPr>
      <w:rPr>
        <w:rFonts w:ascii="Wingdings" w:hAnsi="Wingdings" w:hint="default"/>
      </w:rPr>
    </w:lvl>
    <w:lvl w:ilvl="8" w:tplc="AF70EF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33DD1"/>
    <w:multiLevelType w:val="hybridMultilevel"/>
    <w:tmpl w:val="864CB0A6"/>
    <w:lvl w:ilvl="0" w:tplc="357E6A58">
      <w:start w:val="1"/>
      <w:numFmt w:val="bullet"/>
      <w:lvlText w:val="□"/>
      <w:lvlJc w:val="left"/>
      <w:pPr>
        <w:ind w:left="720" w:hanging="360"/>
      </w:pPr>
      <w:rPr>
        <w:rFonts w:ascii="Arial" w:hAnsi="Arial" w:hint="default"/>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74350"/>
    <w:multiLevelType w:val="hybridMultilevel"/>
    <w:tmpl w:val="47DE7EDE"/>
    <w:lvl w:ilvl="0" w:tplc="844CC1A8">
      <w:start w:val="1"/>
      <w:numFmt w:val="bullet"/>
      <w:lvlText w:val="□"/>
      <w:lvlJc w:val="left"/>
      <w:pPr>
        <w:ind w:left="720" w:hanging="360"/>
      </w:pPr>
      <w:rPr>
        <w:rFonts w:ascii="Arial" w:hAnsi="Aria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D62FD"/>
    <w:multiLevelType w:val="hybridMultilevel"/>
    <w:tmpl w:val="BEA45096"/>
    <w:lvl w:ilvl="0" w:tplc="EDCAEE7E">
      <w:start w:val="1"/>
      <w:numFmt w:val="bullet"/>
      <w:lvlText w:val=""/>
      <w:lvlJc w:val="left"/>
      <w:pPr>
        <w:tabs>
          <w:tab w:val="num" w:pos="720"/>
        </w:tabs>
        <w:ind w:left="720" w:hanging="360"/>
      </w:pPr>
      <w:rPr>
        <w:rFonts w:ascii="Wingdings" w:hAnsi="Wingdings" w:hint="default"/>
      </w:rPr>
    </w:lvl>
    <w:lvl w:ilvl="1" w:tplc="1A464CDE" w:tentative="1">
      <w:start w:val="1"/>
      <w:numFmt w:val="bullet"/>
      <w:lvlText w:val=""/>
      <w:lvlJc w:val="left"/>
      <w:pPr>
        <w:tabs>
          <w:tab w:val="num" w:pos="1440"/>
        </w:tabs>
        <w:ind w:left="1440" w:hanging="360"/>
      </w:pPr>
      <w:rPr>
        <w:rFonts w:ascii="Wingdings" w:hAnsi="Wingdings" w:hint="default"/>
      </w:rPr>
    </w:lvl>
    <w:lvl w:ilvl="2" w:tplc="460A4364" w:tentative="1">
      <w:start w:val="1"/>
      <w:numFmt w:val="bullet"/>
      <w:lvlText w:val=""/>
      <w:lvlJc w:val="left"/>
      <w:pPr>
        <w:tabs>
          <w:tab w:val="num" w:pos="2160"/>
        </w:tabs>
        <w:ind w:left="2160" w:hanging="360"/>
      </w:pPr>
      <w:rPr>
        <w:rFonts w:ascii="Wingdings" w:hAnsi="Wingdings" w:hint="default"/>
      </w:rPr>
    </w:lvl>
    <w:lvl w:ilvl="3" w:tplc="A2703DD6" w:tentative="1">
      <w:start w:val="1"/>
      <w:numFmt w:val="bullet"/>
      <w:lvlText w:val=""/>
      <w:lvlJc w:val="left"/>
      <w:pPr>
        <w:tabs>
          <w:tab w:val="num" w:pos="2880"/>
        </w:tabs>
        <w:ind w:left="2880" w:hanging="360"/>
      </w:pPr>
      <w:rPr>
        <w:rFonts w:ascii="Wingdings" w:hAnsi="Wingdings" w:hint="default"/>
      </w:rPr>
    </w:lvl>
    <w:lvl w:ilvl="4" w:tplc="C1AC8E46" w:tentative="1">
      <w:start w:val="1"/>
      <w:numFmt w:val="bullet"/>
      <w:lvlText w:val=""/>
      <w:lvlJc w:val="left"/>
      <w:pPr>
        <w:tabs>
          <w:tab w:val="num" w:pos="3600"/>
        </w:tabs>
        <w:ind w:left="3600" w:hanging="360"/>
      </w:pPr>
      <w:rPr>
        <w:rFonts w:ascii="Wingdings" w:hAnsi="Wingdings" w:hint="default"/>
      </w:rPr>
    </w:lvl>
    <w:lvl w:ilvl="5" w:tplc="A6C20D74" w:tentative="1">
      <w:start w:val="1"/>
      <w:numFmt w:val="bullet"/>
      <w:lvlText w:val=""/>
      <w:lvlJc w:val="left"/>
      <w:pPr>
        <w:tabs>
          <w:tab w:val="num" w:pos="4320"/>
        </w:tabs>
        <w:ind w:left="4320" w:hanging="360"/>
      </w:pPr>
      <w:rPr>
        <w:rFonts w:ascii="Wingdings" w:hAnsi="Wingdings" w:hint="default"/>
      </w:rPr>
    </w:lvl>
    <w:lvl w:ilvl="6" w:tplc="8BAA6C86" w:tentative="1">
      <w:start w:val="1"/>
      <w:numFmt w:val="bullet"/>
      <w:lvlText w:val=""/>
      <w:lvlJc w:val="left"/>
      <w:pPr>
        <w:tabs>
          <w:tab w:val="num" w:pos="5040"/>
        </w:tabs>
        <w:ind w:left="5040" w:hanging="360"/>
      </w:pPr>
      <w:rPr>
        <w:rFonts w:ascii="Wingdings" w:hAnsi="Wingdings" w:hint="default"/>
      </w:rPr>
    </w:lvl>
    <w:lvl w:ilvl="7" w:tplc="DBC0F7CE" w:tentative="1">
      <w:start w:val="1"/>
      <w:numFmt w:val="bullet"/>
      <w:lvlText w:val=""/>
      <w:lvlJc w:val="left"/>
      <w:pPr>
        <w:tabs>
          <w:tab w:val="num" w:pos="5760"/>
        </w:tabs>
        <w:ind w:left="5760" w:hanging="360"/>
      </w:pPr>
      <w:rPr>
        <w:rFonts w:ascii="Wingdings" w:hAnsi="Wingdings" w:hint="default"/>
      </w:rPr>
    </w:lvl>
    <w:lvl w:ilvl="8" w:tplc="5EC4DB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F5B92"/>
    <w:multiLevelType w:val="hybridMultilevel"/>
    <w:tmpl w:val="B3E60148"/>
    <w:lvl w:ilvl="0" w:tplc="E22A22B4">
      <w:numFmt w:val="bullet"/>
      <w:lvlText w:val=""/>
      <w:lvlJc w:val="left"/>
      <w:pPr>
        <w:ind w:left="384" w:hanging="384"/>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D020B"/>
    <w:multiLevelType w:val="hybridMultilevel"/>
    <w:tmpl w:val="188E7C66"/>
    <w:lvl w:ilvl="0" w:tplc="E22A22B4">
      <w:numFmt w:val="bullet"/>
      <w:lvlText w:val=""/>
      <w:lvlJc w:val="left"/>
      <w:pPr>
        <w:ind w:left="384" w:hanging="384"/>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8D07A0"/>
    <w:multiLevelType w:val="hybridMultilevel"/>
    <w:tmpl w:val="70668040"/>
    <w:lvl w:ilvl="0" w:tplc="B07E5884">
      <w:start w:val="1"/>
      <w:numFmt w:val="bullet"/>
      <w:lvlText w:val=""/>
      <w:lvlJc w:val="left"/>
      <w:pPr>
        <w:tabs>
          <w:tab w:val="num" w:pos="720"/>
        </w:tabs>
        <w:ind w:left="720" w:hanging="360"/>
      </w:pPr>
      <w:rPr>
        <w:rFonts w:ascii="Wingdings" w:hAnsi="Wingdings" w:hint="default"/>
      </w:rPr>
    </w:lvl>
    <w:lvl w:ilvl="1" w:tplc="46160A16">
      <w:start w:val="54"/>
      <w:numFmt w:val="bullet"/>
      <w:lvlText w:val=""/>
      <w:lvlJc w:val="left"/>
      <w:pPr>
        <w:tabs>
          <w:tab w:val="num" w:pos="1440"/>
        </w:tabs>
        <w:ind w:left="1440" w:hanging="360"/>
      </w:pPr>
      <w:rPr>
        <w:rFonts w:ascii="Wingdings" w:hAnsi="Wingdings" w:hint="default"/>
      </w:rPr>
    </w:lvl>
    <w:lvl w:ilvl="2" w:tplc="62025CC6" w:tentative="1">
      <w:start w:val="1"/>
      <w:numFmt w:val="bullet"/>
      <w:lvlText w:val=""/>
      <w:lvlJc w:val="left"/>
      <w:pPr>
        <w:tabs>
          <w:tab w:val="num" w:pos="2160"/>
        </w:tabs>
        <w:ind w:left="2160" w:hanging="360"/>
      </w:pPr>
      <w:rPr>
        <w:rFonts w:ascii="Wingdings" w:hAnsi="Wingdings" w:hint="default"/>
      </w:rPr>
    </w:lvl>
    <w:lvl w:ilvl="3" w:tplc="B0B8FBC4" w:tentative="1">
      <w:start w:val="1"/>
      <w:numFmt w:val="bullet"/>
      <w:lvlText w:val=""/>
      <w:lvlJc w:val="left"/>
      <w:pPr>
        <w:tabs>
          <w:tab w:val="num" w:pos="2880"/>
        </w:tabs>
        <w:ind w:left="2880" w:hanging="360"/>
      </w:pPr>
      <w:rPr>
        <w:rFonts w:ascii="Wingdings" w:hAnsi="Wingdings" w:hint="default"/>
      </w:rPr>
    </w:lvl>
    <w:lvl w:ilvl="4" w:tplc="47A03286" w:tentative="1">
      <w:start w:val="1"/>
      <w:numFmt w:val="bullet"/>
      <w:lvlText w:val=""/>
      <w:lvlJc w:val="left"/>
      <w:pPr>
        <w:tabs>
          <w:tab w:val="num" w:pos="3600"/>
        </w:tabs>
        <w:ind w:left="3600" w:hanging="360"/>
      </w:pPr>
      <w:rPr>
        <w:rFonts w:ascii="Wingdings" w:hAnsi="Wingdings" w:hint="default"/>
      </w:rPr>
    </w:lvl>
    <w:lvl w:ilvl="5" w:tplc="872287E0" w:tentative="1">
      <w:start w:val="1"/>
      <w:numFmt w:val="bullet"/>
      <w:lvlText w:val=""/>
      <w:lvlJc w:val="left"/>
      <w:pPr>
        <w:tabs>
          <w:tab w:val="num" w:pos="4320"/>
        </w:tabs>
        <w:ind w:left="4320" w:hanging="360"/>
      </w:pPr>
      <w:rPr>
        <w:rFonts w:ascii="Wingdings" w:hAnsi="Wingdings" w:hint="default"/>
      </w:rPr>
    </w:lvl>
    <w:lvl w:ilvl="6" w:tplc="12304346" w:tentative="1">
      <w:start w:val="1"/>
      <w:numFmt w:val="bullet"/>
      <w:lvlText w:val=""/>
      <w:lvlJc w:val="left"/>
      <w:pPr>
        <w:tabs>
          <w:tab w:val="num" w:pos="5040"/>
        </w:tabs>
        <w:ind w:left="5040" w:hanging="360"/>
      </w:pPr>
      <w:rPr>
        <w:rFonts w:ascii="Wingdings" w:hAnsi="Wingdings" w:hint="default"/>
      </w:rPr>
    </w:lvl>
    <w:lvl w:ilvl="7" w:tplc="3CF60EAE" w:tentative="1">
      <w:start w:val="1"/>
      <w:numFmt w:val="bullet"/>
      <w:lvlText w:val=""/>
      <w:lvlJc w:val="left"/>
      <w:pPr>
        <w:tabs>
          <w:tab w:val="num" w:pos="5760"/>
        </w:tabs>
        <w:ind w:left="5760" w:hanging="360"/>
      </w:pPr>
      <w:rPr>
        <w:rFonts w:ascii="Wingdings" w:hAnsi="Wingdings" w:hint="default"/>
      </w:rPr>
    </w:lvl>
    <w:lvl w:ilvl="8" w:tplc="7C288F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9F43E5"/>
    <w:multiLevelType w:val="hybridMultilevel"/>
    <w:tmpl w:val="B0AEA19A"/>
    <w:lvl w:ilvl="0" w:tplc="844CC1A8">
      <w:start w:val="1"/>
      <w:numFmt w:val="bullet"/>
      <w:lvlText w:val="□"/>
      <w:lvlJc w:val="left"/>
      <w:pPr>
        <w:ind w:left="720" w:hanging="360"/>
      </w:pPr>
      <w:rPr>
        <w:rFonts w:ascii="Arial" w:hAnsi="Aria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B43C2"/>
    <w:multiLevelType w:val="hybridMultilevel"/>
    <w:tmpl w:val="41C8EE40"/>
    <w:lvl w:ilvl="0" w:tplc="CA5C9F62">
      <w:start w:val="1"/>
      <w:numFmt w:val="bullet"/>
      <w:lvlText w:val=""/>
      <w:lvlJc w:val="left"/>
      <w:pPr>
        <w:tabs>
          <w:tab w:val="num" w:pos="720"/>
        </w:tabs>
        <w:ind w:left="720" w:hanging="360"/>
      </w:pPr>
      <w:rPr>
        <w:rFonts w:ascii="Wingdings" w:hAnsi="Wingdings" w:hint="default"/>
      </w:rPr>
    </w:lvl>
    <w:lvl w:ilvl="1" w:tplc="15C6BAE6">
      <w:start w:val="54"/>
      <w:numFmt w:val="bullet"/>
      <w:lvlText w:val=""/>
      <w:lvlJc w:val="left"/>
      <w:pPr>
        <w:tabs>
          <w:tab w:val="num" w:pos="1440"/>
        </w:tabs>
        <w:ind w:left="1440" w:hanging="360"/>
      </w:pPr>
      <w:rPr>
        <w:rFonts w:ascii="Wingdings" w:hAnsi="Wingdings" w:hint="default"/>
      </w:rPr>
    </w:lvl>
    <w:lvl w:ilvl="2" w:tplc="A80444B2" w:tentative="1">
      <w:start w:val="1"/>
      <w:numFmt w:val="bullet"/>
      <w:lvlText w:val=""/>
      <w:lvlJc w:val="left"/>
      <w:pPr>
        <w:tabs>
          <w:tab w:val="num" w:pos="2160"/>
        </w:tabs>
        <w:ind w:left="2160" w:hanging="360"/>
      </w:pPr>
      <w:rPr>
        <w:rFonts w:ascii="Wingdings" w:hAnsi="Wingdings" w:hint="default"/>
      </w:rPr>
    </w:lvl>
    <w:lvl w:ilvl="3" w:tplc="CB7AC564" w:tentative="1">
      <w:start w:val="1"/>
      <w:numFmt w:val="bullet"/>
      <w:lvlText w:val=""/>
      <w:lvlJc w:val="left"/>
      <w:pPr>
        <w:tabs>
          <w:tab w:val="num" w:pos="2880"/>
        </w:tabs>
        <w:ind w:left="2880" w:hanging="360"/>
      </w:pPr>
      <w:rPr>
        <w:rFonts w:ascii="Wingdings" w:hAnsi="Wingdings" w:hint="default"/>
      </w:rPr>
    </w:lvl>
    <w:lvl w:ilvl="4" w:tplc="2DF8CBE2" w:tentative="1">
      <w:start w:val="1"/>
      <w:numFmt w:val="bullet"/>
      <w:lvlText w:val=""/>
      <w:lvlJc w:val="left"/>
      <w:pPr>
        <w:tabs>
          <w:tab w:val="num" w:pos="3600"/>
        </w:tabs>
        <w:ind w:left="3600" w:hanging="360"/>
      </w:pPr>
      <w:rPr>
        <w:rFonts w:ascii="Wingdings" w:hAnsi="Wingdings" w:hint="default"/>
      </w:rPr>
    </w:lvl>
    <w:lvl w:ilvl="5" w:tplc="53429966" w:tentative="1">
      <w:start w:val="1"/>
      <w:numFmt w:val="bullet"/>
      <w:lvlText w:val=""/>
      <w:lvlJc w:val="left"/>
      <w:pPr>
        <w:tabs>
          <w:tab w:val="num" w:pos="4320"/>
        </w:tabs>
        <w:ind w:left="4320" w:hanging="360"/>
      </w:pPr>
      <w:rPr>
        <w:rFonts w:ascii="Wingdings" w:hAnsi="Wingdings" w:hint="default"/>
      </w:rPr>
    </w:lvl>
    <w:lvl w:ilvl="6" w:tplc="844AB13C" w:tentative="1">
      <w:start w:val="1"/>
      <w:numFmt w:val="bullet"/>
      <w:lvlText w:val=""/>
      <w:lvlJc w:val="left"/>
      <w:pPr>
        <w:tabs>
          <w:tab w:val="num" w:pos="5040"/>
        </w:tabs>
        <w:ind w:left="5040" w:hanging="360"/>
      </w:pPr>
      <w:rPr>
        <w:rFonts w:ascii="Wingdings" w:hAnsi="Wingdings" w:hint="default"/>
      </w:rPr>
    </w:lvl>
    <w:lvl w:ilvl="7" w:tplc="E0EECE9E" w:tentative="1">
      <w:start w:val="1"/>
      <w:numFmt w:val="bullet"/>
      <w:lvlText w:val=""/>
      <w:lvlJc w:val="left"/>
      <w:pPr>
        <w:tabs>
          <w:tab w:val="num" w:pos="5760"/>
        </w:tabs>
        <w:ind w:left="5760" w:hanging="360"/>
      </w:pPr>
      <w:rPr>
        <w:rFonts w:ascii="Wingdings" w:hAnsi="Wingdings" w:hint="default"/>
      </w:rPr>
    </w:lvl>
    <w:lvl w:ilvl="8" w:tplc="34D890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2146A"/>
    <w:multiLevelType w:val="hybridMultilevel"/>
    <w:tmpl w:val="CE60B824"/>
    <w:lvl w:ilvl="0" w:tplc="EC504A96">
      <w:start w:val="1"/>
      <w:numFmt w:val="bullet"/>
      <w:lvlText w:val=""/>
      <w:lvlJc w:val="left"/>
      <w:pPr>
        <w:tabs>
          <w:tab w:val="num" w:pos="720"/>
        </w:tabs>
        <w:ind w:left="720" w:hanging="360"/>
      </w:pPr>
      <w:rPr>
        <w:rFonts w:ascii="Wingdings" w:hAnsi="Wingdings" w:hint="default"/>
      </w:rPr>
    </w:lvl>
    <w:lvl w:ilvl="1" w:tplc="D5A004EA">
      <w:start w:val="1"/>
      <w:numFmt w:val="bullet"/>
      <w:lvlText w:val=""/>
      <w:lvlJc w:val="left"/>
      <w:pPr>
        <w:tabs>
          <w:tab w:val="num" w:pos="1440"/>
        </w:tabs>
        <w:ind w:left="1440" w:hanging="360"/>
      </w:pPr>
      <w:rPr>
        <w:rFonts w:ascii="Wingdings" w:hAnsi="Wingdings" w:hint="default"/>
      </w:rPr>
    </w:lvl>
    <w:lvl w:ilvl="2" w:tplc="DF346E74" w:tentative="1">
      <w:start w:val="1"/>
      <w:numFmt w:val="bullet"/>
      <w:lvlText w:val=""/>
      <w:lvlJc w:val="left"/>
      <w:pPr>
        <w:tabs>
          <w:tab w:val="num" w:pos="2160"/>
        </w:tabs>
        <w:ind w:left="2160" w:hanging="360"/>
      </w:pPr>
      <w:rPr>
        <w:rFonts w:ascii="Wingdings" w:hAnsi="Wingdings" w:hint="default"/>
      </w:rPr>
    </w:lvl>
    <w:lvl w:ilvl="3" w:tplc="E4203638" w:tentative="1">
      <w:start w:val="1"/>
      <w:numFmt w:val="bullet"/>
      <w:lvlText w:val=""/>
      <w:lvlJc w:val="left"/>
      <w:pPr>
        <w:tabs>
          <w:tab w:val="num" w:pos="2880"/>
        </w:tabs>
        <w:ind w:left="2880" w:hanging="360"/>
      </w:pPr>
      <w:rPr>
        <w:rFonts w:ascii="Wingdings" w:hAnsi="Wingdings" w:hint="default"/>
      </w:rPr>
    </w:lvl>
    <w:lvl w:ilvl="4" w:tplc="77C8CD16" w:tentative="1">
      <w:start w:val="1"/>
      <w:numFmt w:val="bullet"/>
      <w:lvlText w:val=""/>
      <w:lvlJc w:val="left"/>
      <w:pPr>
        <w:tabs>
          <w:tab w:val="num" w:pos="3600"/>
        </w:tabs>
        <w:ind w:left="3600" w:hanging="360"/>
      </w:pPr>
      <w:rPr>
        <w:rFonts w:ascii="Wingdings" w:hAnsi="Wingdings" w:hint="default"/>
      </w:rPr>
    </w:lvl>
    <w:lvl w:ilvl="5" w:tplc="80246352" w:tentative="1">
      <w:start w:val="1"/>
      <w:numFmt w:val="bullet"/>
      <w:lvlText w:val=""/>
      <w:lvlJc w:val="left"/>
      <w:pPr>
        <w:tabs>
          <w:tab w:val="num" w:pos="4320"/>
        </w:tabs>
        <w:ind w:left="4320" w:hanging="360"/>
      </w:pPr>
      <w:rPr>
        <w:rFonts w:ascii="Wingdings" w:hAnsi="Wingdings" w:hint="default"/>
      </w:rPr>
    </w:lvl>
    <w:lvl w:ilvl="6" w:tplc="C6A66C30" w:tentative="1">
      <w:start w:val="1"/>
      <w:numFmt w:val="bullet"/>
      <w:lvlText w:val=""/>
      <w:lvlJc w:val="left"/>
      <w:pPr>
        <w:tabs>
          <w:tab w:val="num" w:pos="5040"/>
        </w:tabs>
        <w:ind w:left="5040" w:hanging="360"/>
      </w:pPr>
      <w:rPr>
        <w:rFonts w:ascii="Wingdings" w:hAnsi="Wingdings" w:hint="default"/>
      </w:rPr>
    </w:lvl>
    <w:lvl w:ilvl="7" w:tplc="F74E2648" w:tentative="1">
      <w:start w:val="1"/>
      <w:numFmt w:val="bullet"/>
      <w:lvlText w:val=""/>
      <w:lvlJc w:val="left"/>
      <w:pPr>
        <w:tabs>
          <w:tab w:val="num" w:pos="5760"/>
        </w:tabs>
        <w:ind w:left="5760" w:hanging="360"/>
      </w:pPr>
      <w:rPr>
        <w:rFonts w:ascii="Wingdings" w:hAnsi="Wingdings" w:hint="default"/>
      </w:rPr>
    </w:lvl>
    <w:lvl w:ilvl="8" w:tplc="08003A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F3102"/>
    <w:multiLevelType w:val="hybridMultilevel"/>
    <w:tmpl w:val="0C6A9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0861378"/>
    <w:multiLevelType w:val="hybridMultilevel"/>
    <w:tmpl w:val="09464486"/>
    <w:lvl w:ilvl="0" w:tplc="1B4CA924">
      <w:start w:val="1"/>
      <w:numFmt w:val="bullet"/>
      <w:lvlText w:val=""/>
      <w:lvlJc w:val="left"/>
      <w:pPr>
        <w:tabs>
          <w:tab w:val="num" w:pos="720"/>
        </w:tabs>
        <w:ind w:left="720" w:hanging="360"/>
      </w:pPr>
      <w:rPr>
        <w:rFonts w:ascii="Wingdings" w:hAnsi="Wingdings" w:hint="default"/>
      </w:rPr>
    </w:lvl>
    <w:lvl w:ilvl="1" w:tplc="4F3C2DF0" w:tentative="1">
      <w:start w:val="1"/>
      <w:numFmt w:val="bullet"/>
      <w:lvlText w:val=""/>
      <w:lvlJc w:val="left"/>
      <w:pPr>
        <w:tabs>
          <w:tab w:val="num" w:pos="1440"/>
        </w:tabs>
        <w:ind w:left="1440" w:hanging="360"/>
      </w:pPr>
      <w:rPr>
        <w:rFonts w:ascii="Wingdings" w:hAnsi="Wingdings" w:hint="default"/>
      </w:rPr>
    </w:lvl>
    <w:lvl w:ilvl="2" w:tplc="DFE6104A" w:tentative="1">
      <w:start w:val="1"/>
      <w:numFmt w:val="bullet"/>
      <w:lvlText w:val=""/>
      <w:lvlJc w:val="left"/>
      <w:pPr>
        <w:tabs>
          <w:tab w:val="num" w:pos="2160"/>
        </w:tabs>
        <w:ind w:left="2160" w:hanging="360"/>
      </w:pPr>
      <w:rPr>
        <w:rFonts w:ascii="Wingdings" w:hAnsi="Wingdings" w:hint="default"/>
      </w:rPr>
    </w:lvl>
    <w:lvl w:ilvl="3" w:tplc="46D000A0" w:tentative="1">
      <w:start w:val="1"/>
      <w:numFmt w:val="bullet"/>
      <w:lvlText w:val=""/>
      <w:lvlJc w:val="left"/>
      <w:pPr>
        <w:tabs>
          <w:tab w:val="num" w:pos="2880"/>
        </w:tabs>
        <w:ind w:left="2880" w:hanging="360"/>
      </w:pPr>
      <w:rPr>
        <w:rFonts w:ascii="Wingdings" w:hAnsi="Wingdings" w:hint="default"/>
      </w:rPr>
    </w:lvl>
    <w:lvl w:ilvl="4" w:tplc="5914B132" w:tentative="1">
      <w:start w:val="1"/>
      <w:numFmt w:val="bullet"/>
      <w:lvlText w:val=""/>
      <w:lvlJc w:val="left"/>
      <w:pPr>
        <w:tabs>
          <w:tab w:val="num" w:pos="3600"/>
        </w:tabs>
        <w:ind w:left="3600" w:hanging="360"/>
      </w:pPr>
      <w:rPr>
        <w:rFonts w:ascii="Wingdings" w:hAnsi="Wingdings" w:hint="default"/>
      </w:rPr>
    </w:lvl>
    <w:lvl w:ilvl="5" w:tplc="61EAB7BE" w:tentative="1">
      <w:start w:val="1"/>
      <w:numFmt w:val="bullet"/>
      <w:lvlText w:val=""/>
      <w:lvlJc w:val="left"/>
      <w:pPr>
        <w:tabs>
          <w:tab w:val="num" w:pos="4320"/>
        </w:tabs>
        <w:ind w:left="4320" w:hanging="360"/>
      </w:pPr>
      <w:rPr>
        <w:rFonts w:ascii="Wingdings" w:hAnsi="Wingdings" w:hint="default"/>
      </w:rPr>
    </w:lvl>
    <w:lvl w:ilvl="6" w:tplc="A9B86898" w:tentative="1">
      <w:start w:val="1"/>
      <w:numFmt w:val="bullet"/>
      <w:lvlText w:val=""/>
      <w:lvlJc w:val="left"/>
      <w:pPr>
        <w:tabs>
          <w:tab w:val="num" w:pos="5040"/>
        </w:tabs>
        <w:ind w:left="5040" w:hanging="360"/>
      </w:pPr>
      <w:rPr>
        <w:rFonts w:ascii="Wingdings" w:hAnsi="Wingdings" w:hint="default"/>
      </w:rPr>
    </w:lvl>
    <w:lvl w:ilvl="7" w:tplc="F26CBCC2" w:tentative="1">
      <w:start w:val="1"/>
      <w:numFmt w:val="bullet"/>
      <w:lvlText w:val=""/>
      <w:lvlJc w:val="left"/>
      <w:pPr>
        <w:tabs>
          <w:tab w:val="num" w:pos="5760"/>
        </w:tabs>
        <w:ind w:left="5760" w:hanging="360"/>
      </w:pPr>
      <w:rPr>
        <w:rFonts w:ascii="Wingdings" w:hAnsi="Wingdings" w:hint="default"/>
      </w:rPr>
    </w:lvl>
    <w:lvl w:ilvl="8" w:tplc="DFC8922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00D8E"/>
    <w:multiLevelType w:val="hybridMultilevel"/>
    <w:tmpl w:val="1D943E3C"/>
    <w:lvl w:ilvl="0" w:tplc="0409000F">
      <w:start w:val="1"/>
      <w:numFmt w:val="decimal"/>
      <w:lvlText w:val="%1."/>
      <w:lvlJc w:val="left"/>
      <w:pPr>
        <w:tabs>
          <w:tab w:val="num" w:pos="360"/>
        </w:tabs>
        <w:ind w:left="360" w:hanging="360"/>
      </w:pPr>
      <w:rPr>
        <w:rFonts w:hint="default"/>
      </w:rPr>
    </w:lvl>
    <w:lvl w:ilvl="1" w:tplc="9D96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953346D"/>
    <w:multiLevelType w:val="hybridMultilevel"/>
    <w:tmpl w:val="E8127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E460E7"/>
    <w:multiLevelType w:val="hybridMultilevel"/>
    <w:tmpl w:val="6D326F26"/>
    <w:lvl w:ilvl="0" w:tplc="357E6A58">
      <w:start w:val="1"/>
      <w:numFmt w:val="bullet"/>
      <w:lvlText w:val="□"/>
      <w:lvlJc w:val="left"/>
      <w:pPr>
        <w:ind w:left="720" w:hanging="360"/>
      </w:pPr>
      <w:rPr>
        <w:rFonts w:ascii="Arial" w:hAnsi="Arial" w:hint="default"/>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62C09"/>
    <w:multiLevelType w:val="hybridMultilevel"/>
    <w:tmpl w:val="1DB881CC"/>
    <w:lvl w:ilvl="0" w:tplc="B2F2888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971AE7"/>
    <w:multiLevelType w:val="hybridMultilevel"/>
    <w:tmpl w:val="9F286CF2"/>
    <w:lvl w:ilvl="0" w:tplc="FE9061BE">
      <w:start w:val="1"/>
      <w:numFmt w:val="bullet"/>
      <w:lvlText w:val=""/>
      <w:lvlJc w:val="left"/>
      <w:pPr>
        <w:tabs>
          <w:tab w:val="num" w:pos="720"/>
        </w:tabs>
        <w:ind w:left="720" w:hanging="360"/>
      </w:pPr>
      <w:rPr>
        <w:rFonts w:ascii="Wingdings" w:hAnsi="Wingdings" w:hint="default"/>
      </w:rPr>
    </w:lvl>
    <w:lvl w:ilvl="1" w:tplc="344CB77A">
      <w:start w:val="54"/>
      <w:numFmt w:val="bullet"/>
      <w:lvlText w:val=""/>
      <w:lvlJc w:val="left"/>
      <w:pPr>
        <w:tabs>
          <w:tab w:val="num" w:pos="1440"/>
        </w:tabs>
        <w:ind w:left="1440" w:hanging="360"/>
      </w:pPr>
      <w:rPr>
        <w:rFonts w:ascii="Wingdings" w:hAnsi="Wingdings" w:hint="default"/>
      </w:rPr>
    </w:lvl>
    <w:lvl w:ilvl="2" w:tplc="4B660200" w:tentative="1">
      <w:start w:val="1"/>
      <w:numFmt w:val="bullet"/>
      <w:lvlText w:val=""/>
      <w:lvlJc w:val="left"/>
      <w:pPr>
        <w:tabs>
          <w:tab w:val="num" w:pos="2160"/>
        </w:tabs>
        <w:ind w:left="2160" w:hanging="360"/>
      </w:pPr>
      <w:rPr>
        <w:rFonts w:ascii="Wingdings" w:hAnsi="Wingdings" w:hint="default"/>
      </w:rPr>
    </w:lvl>
    <w:lvl w:ilvl="3" w:tplc="13FE37E4" w:tentative="1">
      <w:start w:val="1"/>
      <w:numFmt w:val="bullet"/>
      <w:lvlText w:val=""/>
      <w:lvlJc w:val="left"/>
      <w:pPr>
        <w:tabs>
          <w:tab w:val="num" w:pos="2880"/>
        </w:tabs>
        <w:ind w:left="2880" w:hanging="360"/>
      </w:pPr>
      <w:rPr>
        <w:rFonts w:ascii="Wingdings" w:hAnsi="Wingdings" w:hint="default"/>
      </w:rPr>
    </w:lvl>
    <w:lvl w:ilvl="4" w:tplc="B470B754" w:tentative="1">
      <w:start w:val="1"/>
      <w:numFmt w:val="bullet"/>
      <w:lvlText w:val=""/>
      <w:lvlJc w:val="left"/>
      <w:pPr>
        <w:tabs>
          <w:tab w:val="num" w:pos="3600"/>
        </w:tabs>
        <w:ind w:left="3600" w:hanging="360"/>
      </w:pPr>
      <w:rPr>
        <w:rFonts w:ascii="Wingdings" w:hAnsi="Wingdings" w:hint="default"/>
      </w:rPr>
    </w:lvl>
    <w:lvl w:ilvl="5" w:tplc="923A5AC4" w:tentative="1">
      <w:start w:val="1"/>
      <w:numFmt w:val="bullet"/>
      <w:lvlText w:val=""/>
      <w:lvlJc w:val="left"/>
      <w:pPr>
        <w:tabs>
          <w:tab w:val="num" w:pos="4320"/>
        </w:tabs>
        <w:ind w:left="4320" w:hanging="360"/>
      </w:pPr>
      <w:rPr>
        <w:rFonts w:ascii="Wingdings" w:hAnsi="Wingdings" w:hint="default"/>
      </w:rPr>
    </w:lvl>
    <w:lvl w:ilvl="6" w:tplc="89108D78" w:tentative="1">
      <w:start w:val="1"/>
      <w:numFmt w:val="bullet"/>
      <w:lvlText w:val=""/>
      <w:lvlJc w:val="left"/>
      <w:pPr>
        <w:tabs>
          <w:tab w:val="num" w:pos="5040"/>
        </w:tabs>
        <w:ind w:left="5040" w:hanging="360"/>
      </w:pPr>
      <w:rPr>
        <w:rFonts w:ascii="Wingdings" w:hAnsi="Wingdings" w:hint="default"/>
      </w:rPr>
    </w:lvl>
    <w:lvl w:ilvl="7" w:tplc="E04A15CA" w:tentative="1">
      <w:start w:val="1"/>
      <w:numFmt w:val="bullet"/>
      <w:lvlText w:val=""/>
      <w:lvlJc w:val="left"/>
      <w:pPr>
        <w:tabs>
          <w:tab w:val="num" w:pos="5760"/>
        </w:tabs>
        <w:ind w:left="5760" w:hanging="360"/>
      </w:pPr>
      <w:rPr>
        <w:rFonts w:ascii="Wingdings" w:hAnsi="Wingdings" w:hint="default"/>
      </w:rPr>
    </w:lvl>
    <w:lvl w:ilvl="8" w:tplc="65422AE2"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3"/>
  </w:num>
  <w:num w:numId="3">
    <w:abstractNumId w:val="21"/>
  </w:num>
  <w:num w:numId="4">
    <w:abstractNumId w:val="21"/>
  </w:num>
  <w:num w:numId="5">
    <w:abstractNumId w:val="7"/>
  </w:num>
  <w:num w:numId="6">
    <w:abstractNumId w:val="20"/>
  </w:num>
  <w:num w:numId="7">
    <w:abstractNumId w:val="13"/>
  </w:num>
  <w:num w:numId="8">
    <w:abstractNumId w:val="28"/>
  </w:num>
  <w:num w:numId="9">
    <w:abstractNumId w:val="17"/>
  </w:num>
  <w:num w:numId="10">
    <w:abstractNumId w:val="19"/>
  </w:num>
  <w:num w:numId="11">
    <w:abstractNumId w:val="27"/>
  </w:num>
  <w:num w:numId="12">
    <w:abstractNumId w:val="0"/>
  </w:num>
  <w:num w:numId="13">
    <w:abstractNumId w:val="35"/>
  </w:num>
  <w:num w:numId="14">
    <w:abstractNumId w:val="4"/>
  </w:num>
  <w:num w:numId="15">
    <w:abstractNumId w:val="2"/>
  </w:num>
  <w:num w:numId="16">
    <w:abstractNumId w:val="23"/>
  </w:num>
  <w:num w:numId="17">
    <w:abstractNumId w:val="31"/>
  </w:num>
  <w:num w:numId="18">
    <w:abstractNumId w:val="8"/>
  </w:num>
  <w:num w:numId="19">
    <w:abstractNumId w:val="15"/>
  </w:num>
  <w:num w:numId="20">
    <w:abstractNumId w:val="26"/>
  </w:num>
  <w:num w:numId="21">
    <w:abstractNumId w:val="39"/>
  </w:num>
  <w:num w:numId="22">
    <w:abstractNumId w:val="1"/>
  </w:num>
  <w:num w:numId="23">
    <w:abstractNumId w:val="29"/>
  </w:num>
  <w:num w:numId="24">
    <w:abstractNumId w:val="3"/>
  </w:num>
  <w:num w:numId="25">
    <w:abstractNumId w:val="36"/>
  </w:num>
  <w:num w:numId="26">
    <w:abstractNumId w:val="14"/>
  </w:num>
  <w:num w:numId="27">
    <w:abstractNumId w:val="16"/>
  </w:num>
  <w:num w:numId="28">
    <w:abstractNumId w:val="30"/>
  </w:num>
  <w:num w:numId="29">
    <w:abstractNumId w:val="25"/>
  </w:num>
  <w:num w:numId="30">
    <w:abstractNumId w:val="9"/>
  </w:num>
  <w:num w:numId="31">
    <w:abstractNumId w:val="5"/>
  </w:num>
  <w:num w:numId="32">
    <w:abstractNumId w:val="24"/>
  </w:num>
  <w:num w:numId="33">
    <w:abstractNumId w:val="32"/>
  </w:num>
  <w:num w:numId="34">
    <w:abstractNumId w:val="22"/>
  </w:num>
  <w:num w:numId="35">
    <w:abstractNumId w:val="34"/>
  </w:num>
  <w:num w:numId="36">
    <w:abstractNumId w:val="18"/>
  </w:num>
  <w:num w:numId="37">
    <w:abstractNumId w:val="11"/>
  </w:num>
  <w:num w:numId="38">
    <w:abstractNumId w:val="10"/>
  </w:num>
  <w:num w:numId="39">
    <w:abstractNumId w:val="6"/>
  </w:num>
  <w:num w:numId="40">
    <w:abstractNumId w:val="3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E1"/>
    <w:rsid w:val="0001714F"/>
    <w:rsid w:val="00056F0F"/>
    <w:rsid w:val="000661C8"/>
    <w:rsid w:val="00074D14"/>
    <w:rsid w:val="000756A6"/>
    <w:rsid w:val="000A2CCF"/>
    <w:rsid w:val="000A61E5"/>
    <w:rsid w:val="000D2A35"/>
    <w:rsid w:val="000E4044"/>
    <w:rsid w:val="00112C77"/>
    <w:rsid w:val="00136073"/>
    <w:rsid w:val="001372A0"/>
    <w:rsid w:val="00196CFC"/>
    <w:rsid w:val="00197A2C"/>
    <w:rsid w:val="001E685C"/>
    <w:rsid w:val="00204C94"/>
    <w:rsid w:val="00237740"/>
    <w:rsid w:val="00247C4E"/>
    <w:rsid w:val="00253280"/>
    <w:rsid w:val="0029208B"/>
    <w:rsid w:val="002C1ABA"/>
    <w:rsid w:val="002C3571"/>
    <w:rsid w:val="002D6587"/>
    <w:rsid w:val="002D6E80"/>
    <w:rsid w:val="003301EF"/>
    <w:rsid w:val="003440FF"/>
    <w:rsid w:val="00345371"/>
    <w:rsid w:val="003804B0"/>
    <w:rsid w:val="003838F0"/>
    <w:rsid w:val="003C6898"/>
    <w:rsid w:val="004267BF"/>
    <w:rsid w:val="00463962"/>
    <w:rsid w:val="00476EA9"/>
    <w:rsid w:val="00480525"/>
    <w:rsid w:val="00485E38"/>
    <w:rsid w:val="004863F3"/>
    <w:rsid w:val="004868FA"/>
    <w:rsid w:val="00493DDC"/>
    <w:rsid w:val="004B0971"/>
    <w:rsid w:val="004C712D"/>
    <w:rsid w:val="004E5703"/>
    <w:rsid w:val="004E7B39"/>
    <w:rsid w:val="00511A06"/>
    <w:rsid w:val="005359A3"/>
    <w:rsid w:val="00535DCD"/>
    <w:rsid w:val="005369A1"/>
    <w:rsid w:val="00545F46"/>
    <w:rsid w:val="00547937"/>
    <w:rsid w:val="00573B3C"/>
    <w:rsid w:val="005A074A"/>
    <w:rsid w:val="005C6D72"/>
    <w:rsid w:val="005D16FE"/>
    <w:rsid w:val="005D52DC"/>
    <w:rsid w:val="005E5D58"/>
    <w:rsid w:val="00613B0A"/>
    <w:rsid w:val="006219F2"/>
    <w:rsid w:val="00665E77"/>
    <w:rsid w:val="006670E0"/>
    <w:rsid w:val="006B3155"/>
    <w:rsid w:val="006C3BFB"/>
    <w:rsid w:val="00772F87"/>
    <w:rsid w:val="0078129D"/>
    <w:rsid w:val="00794960"/>
    <w:rsid w:val="007956BD"/>
    <w:rsid w:val="007A3988"/>
    <w:rsid w:val="007B0E90"/>
    <w:rsid w:val="007B3438"/>
    <w:rsid w:val="007C19EC"/>
    <w:rsid w:val="007E061D"/>
    <w:rsid w:val="007E2865"/>
    <w:rsid w:val="007F29C5"/>
    <w:rsid w:val="007F3DAE"/>
    <w:rsid w:val="008041DE"/>
    <w:rsid w:val="00844258"/>
    <w:rsid w:val="00893537"/>
    <w:rsid w:val="008A1EC4"/>
    <w:rsid w:val="008A5DCB"/>
    <w:rsid w:val="008E576D"/>
    <w:rsid w:val="00900C98"/>
    <w:rsid w:val="00995768"/>
    <w:rsid w:val="009A31F3"/>
    <w:rsid w:val="009A72BE"/>
    <w:rsid w:val="009C4BC2"/>
    <w:rsid w:val="009F7FCE"/>
    <w:rsid w:val="00A02A2A"/>
    <w:rsid w:val="00A623F9"/>
    <w:rsid w:val="00A63988"/>
    <w:rsid w:val="00A66402"/>
    <w:rsid w:val="00A742F9"/>
    <w:rsid w:val="00A76ABF"/>
    <w:rsid w:val="00A8210B"/>
    <w:rsid w:val="00A8318B"/>
    <w:rsid w:val="00A83FCB"/>
    <w:rsid w:val="00A96E90"/>
    <w:rsid w:val="00AA59BB"/>
    <w:rsid w:val="00AC11F6"/>
    <w:rsid w:val="00AD122A"/>
    <w:rsid w:val="00AD3BCF"/>
    <w:rsid w:val="00AD4C6C"/>
    <w:rsid w:val="00AF7B7F"/>
    <w:rsid w:val="00B11F0B"/>
    <w:rsid w:val="00B67491"/>
    <w:rsid w:val="00B8355B"/>
    <w:rsid w:val="00B85722"/>
    <w:rsid w:val="00B96D97"/>
    <w:rsid w:val="00BC0507"/>
    <w:rsid w:val="00BD021F"/>
    <w:rsid w:val="00BF4240"/>
    <w:rsid w:val="00BF4F27"/>
    <w:rsid w:val="00BF5BB4"/>
    <w:rsid w:val="00C05AAA"/>
    <w:rsid w:val="00C072D9"/>
    <w:rsid w:val="00C16BB3"/>
    <w:rsid w:val="00C2280B"/>
    <w:rsid w:val="00C33B94"/>
    <w:rsid w:val="00CA1D54"/>
    <w:rsid w:val="00CA5D35"/>
    <w:rsid w:val="00CA6D9F"/>
    <w:rsid w:val="00CB0660"/>
    <w:rsid w:val="00CB79E1"/>
    <w:rsid w:val="00D01823"/>
    <w:rsid w:val="00D14145"/>
    <w:rsid w:val="00D168E6"/>
    <w:rsid w:val="00D34F91"/>
    <w:rsid w:val="00D44446"/>
    <w:rsid w:val="00D50BA4"/>
    <w:rsid w:val="00D80812"/>
    <w:rsid w:val="00D9556C"/>
    <w:rsid w:val="00DA0565"/>
    <w:rsid w:val="00DA290E"/>
    <w:rsid w:val="00DE42AA"/>
    <w:rsid w:val="00DE66FD"/>
    <w:rsid w:val="00E07CB5"/>
    <w:rsid w:val="00E21F01"/>
    <w:rsid w:val="00E25E73"/>
    <w:rsid w:val="00E27D61"/>
    <w:rsid w:val="00E428AD"/>
    <w:rsid w:val="00E5026D"/>
    <w:rsid w:val="00E543F2"/>
    <w:rsid w:val="00E744A8"/>
    <w:rsid w:val="00E804B2"/>
    <w:rsid w:val="00E85662"/>
    <w:rsid w:val="00E97BEC"/>
    <w:rsid w:val="00EA25E3"/>
    <w:rsid w:val="00EA6B81"/>
    <w:rsid w:val="00EA708E"/>
    <w:rsid w:val="00EB2C60"/>
    <w:rsid w:val="00EC0A55"/>
    <w:rsid w:val="00EC4998"/>
    <w:rsid w:val="00F10224"/>
    <w:rsid w:val="00F154E9"/>
    <w:rsid w:val="00F2160F"/>
    <w:rsid w:val="00F33447"/>
    <w:rsid w:val="00F368F2"/>
    <w:rsid w:val="00F51B30"/>
    <w:rsid w:val="00F673D4"/>
    <w:rsid w:val="00F70A8D"/>
    <w:rsid w:val="00F764F0"/>
    <w:rsid w:val="00F87EE2"/>
    <w:rsid w:val="00FA4B0A"/>
    <w:rsid w:val="00FB6A6B"/>
    <w:rsid w:val="00FC135E"/>
    <w:rsid w:val="00FC57C5"/>
    <w:rsid w:val="00FD6E3C"/>
    <w:rsid w:val="00FE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0868"/>
  <w15:docId w15:val="{D6D4BE45-EFCC-432F-B9C7-18FCC384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unhideWhenUsed/>
    <w:qFormat/>
    <w:rsid w:val="00CB79E1"/>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79E1"/>
    <w:rPr>
      <w:rFonts w:ascii="Times New Roman" w:hAnsi="Times New Roman" w:cs="Times New Roman"/>
      <w:b/>
      <w:bCs/>
      <w:sz w:val="24"/>
      <w:szCs w:val="24"/>
    </w:rPr>
  </w:style>
  <w:style w:type="paragraph" w:styleId="ListParagraph">
    <w:name w:val="List Paragraph"/>
    <w:basedOn w:val="Normal"/>
    <w:uiPriority w:val="34"/>
    <w:qFormat/>
    <w:rsid w:val="00CB79E1"/>
    <w:pPr>
      <w:spacing w:after="0" w:line="240" w:lineRule="auto"/>
      <w:ind w:left="720"/>
    </w:pPr>
    <w:rPr>
      <w:rFonts w:ascii="Calibri" w:hAnsi="Calibri" w:cs="Times New Roman"/>
      <w:sz w:val="20"/>
      <w:szCs w:val="20"/>
    </w:rPr>
  </w:style>
  <w:style w:type="paragraph" w:styleId="NormalWeb">
    <w:name w:val="Normal (Web)"/>
    <w:basedOn w:val="Normal"/>
    <w:uiPriority w:val="99"/>
    <w:semiHidden/>
    <w:unhideWhenUsed/>
    <w:rsid w:val="005D16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73"/>
    <w:rPr>
      <w:rFonts w:ascii="Segoe UI" w:hAnsi="Segoe UI" w:cs="Segoe UI"/>
      <w:sz w:val="18"/>
      <w:szCs w:val="18"/>
    </w:rPr>
  </w:style>
  <w:style w:type="character" w:styleId="Hyperlink">
    <w:name w:val="Hyperlink"/>
    <w:basedOn w:val="DefaultParagraphFont"/>
    <w:uiPriority w:val="99"/>
    <w:unhideWhenUsed/>
    <w:rsid w:val="003301EF"/>
    <w:rPr>
      <w:color w:val="0563C1" w:themeColor="hyperlink"/>
      <w:u w:val="single"/>
    </w:rPr>
  </w:style>
  <w:style w:type="character" w:styleId="CommentReference">
    <w:name w:val="annotation reference"/>
    <w:basedOn w:val="DefaultParagraphFont"/>
    <w:uiPriority w:val="99"/>
    <w:semiHidden/>
    <w:unhideWhenUsed/>
    <w:rsid w:val="009A72BE"/>
    <w:rPr>
      <w:sz w:val="16"/>
      <w:szCs w:val="16"/>
    </w:rPr>
  </w:style>
  <w:style w:type="paragraph" w:styleId="CommentText">
    <w:name w:val="annotation text"/>
    <w:basedOn w:val="Normal"/>
    <w:link w:val="CommentTextChar"/>
    <w:uiPriority w:val="99"/>
    <w:semiHidden/>
    <w:unhideWhenUsed/>
    <w:rsid w:val="009A72BE"/>
    <w:pPr>
      <w:spacing w:line="240" w:lineRule="auto"/>
    </w:pPr>
    <w:rPr>
      <w:sz w:val="20"/>
      <w:szCs w:val="20"/>
    </w:rPr>
  </w:style>
  <w:style w:type="character" w:customStyle="1" w:styleId="CommentTextChar">
    <w:name w:val="Comment Text Char"/>
    <w:basedOn w:val="DefaultParagraphFont"/>
    <w:link w:val="CommentText"/>
    <w:uiPriority w:val="99"/>
    <w:semiHidden/>
    <w:rsid w:val="009A72BE"/>
    <w:rPr>
      <w:sz w:val="20"/>
      <w:szCs w:val="20"/>
    </w:rPr>
  </w:style>
  <w:style w:type="paragraph" w:styleId="CommentSubject">
    <w:name w:val="annotation subject"/>
    <w:basedOn w:val="CommentText"/>
    <w:next w:val="CommentText"/>
    <w:link w:val="CommentSubjectChar"/>
    <w:uiPriority w:val="99"/>
    <w:semiHidden/>
    <w:unhideWhenUsed/>
    <w:rsid w:val="009A72BE"/>
    <w:rPr>
      <w:b/>
      <w:bCs/>
    </w:rPr>
  </w:style>
  <w:style w:type="character" w:customStyle="1" w:styleId="CommentSubjectChar">
    <w:name w:val="Comment Subject Char"/>
    <w:basedOn w:val="CommentTextChar"/>
    <w:link w:val="CommentSubject"/>
    <w:uiPriority w:val="99"/>
    <w:semiHidden/>
    <w:rsid w:val="009A72BE"/>
    <w:rPr>
      <w:b/>
      <w:bCs/>
      <w:sz w:val="20"/>
      <w:szCs w:val="20"/>
    </w:rPr>
  </w:style>
  <w:style w:type="paragraph" w:styleId="Header">
    <w:name w:val="header"/>
    <w:basedOn w:val="Normal"/>
    <w:link w:val="HeaderChar"/>
    <w:uiPriority w:val="99"/>
    <w:unhideWhenUsed/>
    <w:rsid w:val="00F1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224"/>
  </w:style>
  <w:style w:type="paragraph" w:styleId="Footer">
    <w:name w:val="footer"/>
    <w:basedOn w:val="Normal"/>
    <w:link w:val="FooterChar"/>
    <w:uiPriority w:val="99"/>
    <w:unhideWhenUsed/>
    <w:rsid w:val="00F1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224"/>
  </w:style>
  <w:style w:type="character" w:styleId="FollowedHyperlink">
    <w:name w:val="FollowedHyperlink"/>
    <w:basedOn w:val="DefaultParagraphFont"/>
    <w:uiPriority w:val="99"/>
    <w:semiHidden/>
    <w:unhideWhenUsed/>
    <w:rsid w:val="00D168E6"/>
    <w:rPr>
      <w:color w:val="954F72" w:themeColor="followedHyperlink"/>
      <w:u w:val="single"/>
    </w:rPr>
  </w:style>
  <w:style w:type="character" w:customStyle="1" w:styleId="Heading1Char">
    <w:name w:val="Heading 1 Char"/>
    <w:basedOn w:val="DefaultParagraphFont"/>
    <w:link w:val="Heading1"/>
    <w:uiPriority w:val="9"/>
    <w:rsid w:val="00C072D9"/>
    <w:rPr>
      <w:rFonts w:asciiTheme="majorHAnsi" w:eastAsiaTheme="majorEastAsia" w:hAnsiTheme="majorHAnsi" w:cstheme="majorBidi"/>
      <w:color w:val="2E74B5" w:themeColor="accent1" w:themeShade="BF"/>
      <w:sz w:val="32"/>
      <w:szCs w:val="32"/>
    </w:rPr>
  </w:style>
  <w:style w:type="paragraph" w:customStyle="1" w:styleId="Style1">
    <w:name w:val="Style1"/>
    <w:basedOn w:val="NoSpacing"/>
    <w:next w:val="NoSpacing"/>
    <w:link w:val="Style1Char"/>
    <w:qFormat/>
    <w:rsid w:val="00D80812"/>
    <w:pPr>
      <w:shd w:val="clear" w:color="auto" w:fill="FFFFFF"/>
    </w:pPr>
    <w:rPr>
      <w:rFonts w:eastAsia="Times New Roman"/>
      <w:sz w:val="24"/>
    </w:rPr>
  </w:style>
  <w:style w:type="paragraph" w:styleId="NoSpacing">
    <w:name w:val="No Spacing"/>
    <w:link w:val="NoSpacingChar"/>
    <w:uiPriority w:val="1"/>
    <w:qFormat/>
    <w:rsid w:val="00D80812"/>
    <w:pPr>
      <w:spacing w:after="0" w:line="240" w:lineRule="auto"/>
    </w:pPr>
  </w:style>
  <w:style w:type="character" w:customStyle="1" w:styleId="NoSpacingChar">
    <w:name w:val="No Spacing Char"/>
    <w:basedOn w:val="DefaultParagraphFont"/>
    <w:link w:val="NoSpacing"/>
    <w:uiPriority w:val="1"/>
    <w:rsid w:val="00D80812"/>
  </w:style>
  <w:style w:type="character" w:customStyle="1" w:styleId="Style1Char">
    <w:name w:val="Style1 Char"/>
    <w:basedOn w:val="NoSpacingChar"/>
    <w:link w:val="Style1"/>
    <w:rsid w:val="00D80812"/>
    <w:rPr>
      <w:rFonts w:eastAsia="Times New Roman"/>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0289">
      <w:bodyDiv w:val="1"/>
      <w:marLeft w:val="0"/>
      <w:marRight w:val="0"/>
      <w:marTop w:val="0"/>
      <w:marBottom w:val="0"/>
      <w:divBdr>
        <w:top w:val="none" w:sz="0" w:space="0" w:color="auto"/>
        <w:left w:val="none" w:sz="0" w:space="0" w:color="auto"/>
        <w:bottom w:val="none" w:sz="0" w:space="0" w:color="auto"/>
        <w:right w:val="none" w:sz="0" w:space="0" w:color="auto"/>
      </w:divBdr>
    </w:div>
    <w:div w:id="154885768">
      <w:bodyDiv w:val="1"/>
      <w:marLeft w:val="0"/>
      <w:marRight w:val="0"/>
      <w:marTop w:val="0"/>
      <w:marBottom w:val="0"/>
      <w:divBdr>
        <w:top w:val="none" w:sz="0" w:space="0" w:color="auto"/>
        <w:left w:val="none" w:sz="0" w:space="0" w:color="auto"/>
        <w:bottom w:val="none" w:sz="0" w:space="0" w:color="auto"/>
        <w:right w:val="none" w:sz="0" w:space="0" w:color="auto"/>
      </w:divBdr>
      <w:divsChild>
        <w:div w:id="67071283">
          <w:marLeft w:val="1166"/>
          <w:marRight w:val="0"/>
          <w:marTop w:val="115"/>
          <w:marBottom w:val="0"/>
          <w:divBdr>
            <w:top w:val="none" w:sz="0" w:space="0" w:color="auto"/>
            <w:left w:val="none" w:sz="0" w:space="0" w:color="auto"/>
            <w:bottom w:val="none" w:sz="0" w:space="0" w:color="auto"/>
            <w:right w:val="none" w:sz="0" w:space="0" w:color="auto"/>
          </w:divBdr>
        </w:div>
        <w:div w:id="112133555">
          <w:marLeft w:val="1166"/>
          <w:marRight w:val="0"/>
          <w:marTop w:val="115"/>
          <w:marBottom w:val="0"/>
          <w:divBdr>
            <w:top w:val="none" w:sz="0" w:space="0" w:color="auto"/>
            <w:left w:val="none" w:sz="0" w:space="0" w:color="auto"/>
            <w:bottom w:val="none" w:sz="0" w:space="0" w:color="auto"/>
            <w:right w:val="none" w:sz="0" w:space="0" w:color="auto"/>
          </w:divBdr>
        </w:div>
        <w:div w:id="200284250">
          <w:marLeft w:val="547"/>
          <w:marRight w:val="0"/>
          <w:marTop w:val="130"/>
          <w:marBottom w:val="0"/>
          <w:divBdr>
            <w:top w:val="none" w:sz="0" w:space="0" w:color="auto"/>
            <w:left w:val="none" w:sz="0" w:space="0" w:color="auto"/>
            <w:bottom w:val="none" w:sz="0" w:space="0" w:color="auto"/>
            <w:right w:val="none" w:sz="0" w:space="0" w:color="auto"/>
          </w:divBdr>
        </w:div>
        <w:div w:id="1715158917">
          <w:marLeft w:val="1166"/>
          <w:marRight w:val="0"/>
          <w:marTop w:val="115"/>
          <w:marBottom w:val="0"/>
          <w:divBdr>
            <w:top w:val="none" w:sz="0" w:space="0" w:color="auto"/>
            <w:left w:val="none" w:sz="0" w:space="0" w:color="auto"/>
            <w:bottom w:val="none" w:sz="0" w:space="0" w:color="auto"/>
            <w:right w:val="none" w:sz="0" w:space="0" w:color="auto"/>
          </w:divBdr>
        </w:div>
        <w:div w:id="2122912456">
          <w:marLeft w:val="547"/>
          <w:marRight w:val="0"/>
          <w:marTop w:val="130"/>
          <w:marBottom w:val="0"/>
          <w:divBdr>
            <w:top w:val="none" w:sz="0" w:space="0" w:color="auto"/>
            <w:left w:val="none" w:sz="0" w:space="0" w:color="auto"/>
            <w:bottom w:val="none" w:sz="0" w:space="0" w:color="auto"/>
            <w:right w:val="none" w:sz="0" w:space="0" w:color="auto"/>
          </w:divBdr>
        </w:div>
      </w:divsChild>
    </w:div>
    <w:div w:id="261568460">
      <w:bodyDiv w:val="1"/>
      <w:marLeft w:val="0"/>
      <w:marRight w:val="0"/>
      <w:marTop w:val="0"/>
      <w:marBottom w:val="0"/>
      <w:divBdr>
        <w:top w:val="none" w:sz="0" w:space="0" w:color="auto"/>
        <w:left w:val="none" w:sz="0" w:space="0" w:color="auto"/>
        <w:bottom w:val="none" w:sz="0" w:space="0" w:color="auto"/>
        <w:right w:val="none" w:sz="0" w:space="0" w:color="auto"/>
      </w:divBdr>
      <w:divsChild>
        <w:div w:id="333534579">
          <w:marLeft w:val="1166"/>
          <w:marRight w:val="0"/>
          <w:marTop w:val="101"/>
          <w:marBottom w:val="0"/>
          <w:divBdr>
            <w:top w:val="none" w:sz="0" w:space="0" w:color="auto"/>
            <w:left w:val="none" w:sz="0" w:space="0" w:color="auto"/>
            <w:bottom w:val="none" w:sz="0" w:space="0" w:color="auto"/>
            <w:right w:val="none" w:sz="0" w:space="0" w:color="auto"/>
          </w:divBdr>
        </w:div>
        <w:div w:id="465436682">
          <w:marLeft w:val="1166"/>
          <w:marRight w:val="0"/>
          <w:marTop w:val="101"/>
          <w:marBottom w:val="0"/>
          <w:divBdr>
            <w:top w:val="none" w:sz="0" w:space="0" w:color="auto"/>
            <w:left w:val="none" w:sz="0" w:space="0" w:color="auto"/>
            <w:bottom w:val="none" w:sz="0" w:space="0" w:color="auto"/>
            <w:right w:val="none" w:sz="0" w:space="0" w:color="auto"/>
          </w:divBdr>
        </w:div>
      </w:divsChild>
    </w:div>
    <w:div w:id="314721861">
      <w:bodyDiv w:val="1"/>
      <w:marLeft w:val="0"/>
      <w:marRight w:val="0"/>
      <w:marTop w:val="0"/>
      <w:marBottom w:val="0"/>
      <w:divBdr>
        <w:top w:val="none" w:sz="0" w:space="0" w:color="auto"/>
        <w:left w:val="none" w:sz="0" w:space="0" w:color="auto"/>
        <w:bottom w:val="none" w:sz="0" w:space="0" w:color="auto"/>
        <w:right w:val="none" w:sz="0" w:space="0" w:color="auto"/>
      </w:divBdr>
      <w:divsChild>
        <w:div w:id="493691577">
          <w:marLeft w:val="1166"/>
          <w:marRight w:val="0"/>
          <w:marTop w:val="125"/>
          <w:marBottom w:val="0"/>
          <w:divBdr>
            <w:top w:val="none" w:sz="0" w:space="0" w:color="auto"/>
            <w:left w:val="none" w:sz="0" w:space="0" w:color="auto"/>
            <w:bottom w:val="none" w:sz="0" w:space="0" w:color="auto"/>
            <w:right w:val="none" w:sz="0" w:space="0" w:color="auto"/>
          </w:divBdr>
        </w:div>
        <w:div w:id="946237497">
          <w:marLeft w:val="547"/>
          <w:marRight w:val="0"/>
          <w:marTop w:val="144"/>
          <w:marBottom w:val="0"/>
          <w:divBdr>
            <w:top w:val="none" w:sz="0" w:space="0" w:color="auto"/>
            <w:left w:val="none" w:sz="0" w:space="0" w:color="auto"/>
            <w:bottom w:val="none" w:sz="0" w:space="0" w:color="auto"/>
            <w:right w:val="none" w:sz="0" w:space="0" w:color="auto"/>
          </w:divBdr>
        </w:div>
      </w:divsChild>
    </w:div>
    <w:div w:id="387191781">
      <w:bodyDiv w:val="1"/>
      <w:marLeft w:val="0"/>
      <w:marRight w:val="0"/>
      <w:marTop w:val="0"/>
      <w:marBottom w:val="0"/>
      <w:divBdr>
        <w:top w:val="none" w:sz="0" w:space="0" w:color="auto"/>
        <w:left w:val="none" w:sz="0" w:space="0" w:color="auto"/>
        <w:bottom w:val="none" w:sz="0" w:space="0" w:color="auto"/>
        <w:right w:val="none" w:sz="0" w:space="0" w:color="auto"/>
      </w:divBdr>
      <w:divsChild>
        <w:div w:id="721636404">
          <w:marLeft w:val="1166"/>
          <w:marRight w:val="0"/>
          <w:marTop w:val="101"/>
          <w:marBottom w:val="0"/>
          <w:divBdr>
            <w:top w:val="none" w:sz="0" w:space="0" w:color="auto"/>
            <w:left w:val="none" w:sz="0" w:space="0" w:color="auto"/>
            <w:bottom w:val="none" w:sz="0" w:space="0" w:color="auto"/>
            <w:right w:val="none" w:sz="0" w:space="0" w:color="auto"/>
          </w:divBdr>
        </w:div>
      </w:divsChild>
    </w:div>
    <w:div w:id="398596165">
      <w:bodyDiv w:val="1"/>
      <w:marLeft w:val="0"/>
      <w:marRight w:val="0"/>
      <w:marTop w:val="0"/>
      <w:marBottom w:val="0"/>
      <w:divBdr>
        <w:top w:val="none" w:sz="0" w:space="0" w:color="auto"/>
        <w:left w:val="none" w:sz="0" w:space="0" w:color="auto"/>
        <w:bottom w:val="none" w:sz="0" w:space="0" w:color="auto"/>
        <w:right w:val="none" w:sz="0" w:space="0" w:color="auto"/>
      </w:divBdr>
      <w:divsChild>
        <w:div w:id="1992248923">
          <w:marLeft w:val="547"/>
          <w:marRight w:val="0"/>
          <w:marTop w:val="154"/>
          <w:marBottom w:val="0"/>
          <w:divBdr>
            <w:top w:val="none" w:sz="0" w:space="0" w:color="auto"/>
            <w:left w:val="none" w:sz="0" w:space="0" w:color="auto"/>
            <w:bottom w:val="none" w:sz="0" w:space="0" w:color="auto"/>
            <w:right w:val="none" w:sz="0" w:space="0" w:color="auto"/>
          </w:divBdr>
        </w:div>
      </w:divsChild>
    </w:div>
    <w:div w:id="502090505">
      <w:bodyDiv w:val="1"/>
      <w:marLeft w:val="0"/>
      <w:marRight w:val="0"/>
      <w:marTop w:val="0"/>
      <w:marBottom w:val="0"/>
      <w:divBdr>
        <w:top w:val="none" w:sz="0" w:space="0" w:color="auto"/>
        <w:left w:val="none" w:sz="0" w:space="0" w:color="auto"/>
        <w:bottom w:val="none" w:sz="0" w:space="0" w:color="auto"/>
        <w:right w:val="none" w:sz="0" w:space="0" w:color="auto"/>
      </w:divBdr>
      <w:divsChild>
        <w:div w:id="1751807385">
          <w:marLeft w:val="1166"/>
          <w:marRight w:val="0"/>
          <w:marTop w:val="101"/>
          <w:marBottom w:val="0"/>
          <w:divBdr>
            <w:top w:val="none" w:sz="0" w:space="0" w:color="auto"/>
            <w:left w:val="none" w:sz="0" w:space="0" w:color="auto"/>
            <w:bottom w:val="none" w:sz="0" w:space="0" w:color="auto"/>
            <w:right w:val="none" w:sz="0" w:space="0" w:color="auto"/>
          </w:divBdr>
        </w:div>
      </w:divsChild>
    </w:div>
    <w:div w:id="871500372">
      <w:bodyDiv w:val="1"/>
      <w:marLeft w:val="0"/>
      <w:marRight w:val="0"/>
      <w:marTop w:val="0"/>
      <w:marBottom w:val="0"/>
      <w:divBdr>
        <w:top w:val="none" w:sz="0" w:space="0" w:color="auto"/>
        <w:left w:val="none" w:sz="0" w:space="0" w:color="auto"/>
        <w:bottom w:val="none" w:sz="0" w:space="0" w:color="auto"/>
        <w:right w:val="none" w:sz="0" w:space="0" w:color="auto"/>
      </w:divBdr>
      <w:divsChild>
        <w:div w:id="374693712">
          <w:marLeft w:val="1166"/>
          <w:marRight w:val="0"/>
          <w:marTop w:val="125"/>
          <w:marBottom w:val="0"/>
          <w:divBdr>
            <w:top w:val="none" w:sz="0" w:space="0" w:color="auto"/>
            <w:left w:val="none" w:sz="0" w:space="0" w:color="auto"/>
            <w:bottom w:val="none" w:sz="0" w:space="0" w:color="auto"/>
            <w:right w:val="none" w:sz="0" w:space="0" w:color="auto"/>
          </w:divBdr>
        </w:div>
        <w:div w:id="381248920">
          <w:marLeft w:val="547"/>
          <w:marRight w:val="0"/>
          <w:marTop w:val="144"/>
          <w:marBottom w:val="0"/>
          <w:divBdr>
            <w:top w:val="none" w:sz="0" w:space="0" w:color="auto"/>
            <w:left w:val="none" w:sz="0" w:space="0" w:color="auto"/>
            <w:bottom w:val="none" w:sz="0" w:space="0" w:color="auto"/>
            <w:right w:val="none" w:sz="0" w:space="0" w:color="auto"/>
          </w:divBdr>
        </w:div>
        <w:div w:id="1138180495">
          <w:marLeft w:val="547"/>
          <w:marRight w:val="0"/>
          <w:marTop w:val="144"/>
          <w:marBottom w:val="0"/>
          <w:divBdr>
            <w:top w:val="none" w:sz="0" w:space="0" w:color="auto"/>
            <w:left w:val="none" w:sz="0" w:space="0" w:color="auto"/>
            <w:bottom w:val="none" w:sz="0" w:space="0" w:color="auto"/>
            <w:right w:val="none" w:sz="0" w:space="0" w:color="auto"/>
          </w:divBdr>
        </w:div>
        <w:div w:id="1245846579">
          <w:marLeft w:val="1166"/>
          <w:marRight w:val="0"/>
          <w:marTop w:val="125"/>
          <w:marBottom w:val="0"/>
          <w:divBdr>
            <w:top w:val="none" w:sz="0" w:space="0" w:color="auto"/>
            <w:left w:val="none" w:sz="0" w:space="0" w:color="auto"/>
            <w:bottom w:val="none" w:sz="0" w:space="0" w:color="auto"/>
            <w:right w:val="none" w:sz="0" w:space="0" w:color="auto"/>
          </w:divBdr>
        </w:div>
        <w:div w:id="1315178821">
          <w:marLeft w:val="1166"/>
          <w:marRight w:val="0"/>
          <w:marTop w:val="125"/>
          <w:marBottom w:val="0"/>
          <w:divBdr>
            <w:top w:val="none" w:sz="0" w:space="0" w:color="auto"/>
            <w:left w:val="none" w:sz="0" w:space="0" w:color="auto"/>
            <w:bottom w:val="none" w:sz="0" w:space="0" w:color="auto"/>
            <w:right w:val="none" w:sz="0" w:space="0" w:color="auto"/>
          </w:divBdr>
        </w:div>
        <w:div w:id="1384216509">
          <w:marLeft w:val="1166"/>
          <w:marRight w:val="0"/>
          <w:marTop w:val="125"/>
          <w:marBottom w:val="0"/>
          <w:divBdr>
            <w:top w:val="none" w:sz="0" w:space="0" w:color="auto"/>
            <w:left w:val="none" w:sz="0" w:space="0" w:color="auto"/>
            <w:bottom w:val="none" w:sz="0" w:space="0" w:color="auto"/>
            <w:right w:val="none" w:sz="0" w:space="0" w:color="auto"/>
          </w:divBdr>
        </w:div>
        <w:div w:id="1714961374">
          <w:marLeft w:val="1166"/>
          <w:marRight w:val="0"/>
          <w:marTop w:val="125"/>
          <w:marBottom w:val="0"/>
          <w:divBdr>
            <w:top w:val="none" w:sz="0" w:space="0" w:color="auto"/>
            <w:left w:val="none" w:sz="0" w:space="0" w:color="auto"/>
            <w:bottom w:val="none" w:sz="0" w:space="0" w:color="auto"/>
            <w:right w:val="none" w:sz="0" w:space="0" w:color="auto"/>
          </w:divBdr>
        </w:div>
        <w:div w:id="1777021216">
          <w:marLeft w:val="1166"/>
          <w:marRight w:val="0"/>
          <w:marTop w:val="125"/>
          <w:marBottom w:val="0"/>
          <w:divBdr>
            <w:top w:val="none" w:sz="0" w:space="0" w:color="auto"/>
            <w:left w:val="none" w:sz="0" w:space="0" w:color="auto"/>
            <w:bottom w:val="none" w:sz="0" w:space="0" w:color="auto"/>
            <w:right w:val="none" w:sz="0" w:space="0" w:color="auto"/>
          </w:divBdr>
        </w:div>
      </w:divsChild>
    </w:div>
    <w:div w:id="920523479">
      <w:bodyDiv w:val="1"/>
      <w:marLeft w:val="0"/>
      <w:marRight w:val="0"/>
      <w:marTop w:val="0"/>
      <w:marBottom w:val="0"/>
      <w:divBdr>
        <w:top w:val="none" w:sz="0" w:space="0" w:color="auto"/>
        <w:left w:val="none" w:sz="0" w:space="0" w:color="auto"/>
        <w:bottom w:val="none" w:sz="0" w:space="0" w:color="auto"/>
        <w:right w:val="none" w:sz="0" w:space="0" w:color="auto"/>
      </w:divBdr>
      <w:divsChild>
        <w:div w:id="1700399366">
          <w:marLeft w:val="547"/>
          <w:marRight w:val="0"/>
          <w:marTop w:val="115"/>
          <w:marBottom w:val="0"/>
          <w:divBdr>
            <w:top w:val="none" w:sz="0" w:space="0" w:color="auto"/>
            <w:left w:val="none" w:sz="0" w:space="0" w:color="auto"/>
            <w:bottom w:val="none" w:sz="0" w:space="0" w:color="auto"/>
            <w:right w:val="none" w:sz="0" w:space="0" w:color="auto"/>
          </w:divBdr>
        </w:div>
      </w:divsChild>
    </w:div>
    <w:div w:id="1255213445">
      <w:bodyDiv w:val="1"/>
      <w:marLeft w:val="0"/>
      <w:marRight w:val="0"/>
      <w:marTop w:val="0"/>
      <w:marBottom w:val="0"/>
      <w:divBdr>
        <w:top w:val="none" w:sz="0" w:space="0" w:color="auto"/>
        <w:left w:val="none" w:sz="0" w:space="0" w:color="auto"/>
        <w:bottom w:val="none" w:sz="0" w:space="0" w:color="auto"/>
        <w:right w:val="none" w:sz="0" w:space="0" w:color="auto"/>
      </w:divBdr>
    </w:div>
    <w:div w:id="1267351446">
      <w:bodyDiv w:val="1"/>
      <w:marLeft w:val="0"/>
      <w:marRight w:val="0"/>
      <w:marTop w:val="0"/>
      <w:marBottom w:val="0"/>
      <w:divBdr>
        <w:top w:val="none" w:sz="0" w:space="0" w:color="auto"/>
        <w:left w:val="none" w:sz="0" w:space="0" w:color="auto"/>
        <w:bottom w:val="none" w:sz="0" w:space="0" w:color="auto"/>
        <w:right w:val="none" w:sz="0" w:space="0" w:color="auto"/>
      </w:divBdr>
      <w:divsChild>
        <w:div w:id="787089740">
          <w:marLeft w:val="1166"/>
          <w:marRight w:val="0"/>
          <w:marTop w:val="101"/>
          <w:marBottom w:val="0"/>
          <w:divBdr>
            <w:top w:val="none" w:sz="0" w:space="0" w:color="auto"/>
            <w:left w:val="none" w:sz="0" w:space="0" w:color="auto"/>
            <w:bottom w:val="none" w:sz="0" w:space="0" w:color="auto"/>
            <w:right w:val="none" w:sz="0" w:space="0" w:color="auto"/>
          </w:divBdr>
        </w:div>
        <w:div w:id="886258735">
          <w:marLeft w:val="547"/>
          <w:marRight w:val="0"/>
          <w:marTop w:val="115"/>
          <w:marBottom w:val="0"/>
          <w:divBdr>
            <w:top w:val="none" w:sz="0" w:space="0" w:color="auto"/>
            <w:left w:val="none" w:sz="0" w:space="0" w:color="auto"/>
            <w:bottom w:val="none" w:sz="0" w:space="0" w:color="auto"/>
            <w:right w:val="none" w:sz="0" w:space="0" w:color="auto"/>
          </w:divBdr>
        </w:div>
        <w:div w:id="1046025983">
          <w:marLeft w:val="1166"/>
          <w:marRight w:val="0"/>
          <w:marTop w:val="101"/>
          <w:marBottom w:val="0"/>
          <w:divBdr>
            <w:top w:val="none" w:sz="0" w:space="0" w:color="auto"/>
            <w:left w:val="none" w:sz="0" w:space="0" w:color="auto"/>
            <w:bottom w:val="none" w:sz="0" w:space="0" w:color="auto"/>
            <w:right w:val="none" w:sz="0" w:space="0" w:color="auto"/>
          </w:divBdr>
        </w:div>
      </w:divsChild>
    </w:div>
    <w:div w:id="1417508363">
      <w:bodyDiv w:val="1"/>
      <w:marLeft w:val="0"/>
      <w:marRight w:val="0"/>
      <w:marTop w:val="0"/>
      <w:marBottom w:val="0"/>
      <w:divBdr>
        <w:top w:val="none" w:sz="0" w:space="0" w:color="auto"/>
        <w:left w:val="none" w:sz="0" w:space="0" w:color="auto"/>
        <w:bottom w:val="none" w:sz="0" w:space="0" w:color="auto"/>
        <w:right w:val="none" w:sz="0" w:space="0" w:color="auto"/>
      </w:divBdr>
      <w:divsChild>
        <w:div w:id="899710203">
          <w:marLeft w:val="547"/>
          <w:marRight w:val="0"/>
          <w:marTop w:val="130"/>
          <w:marBottom w:val="0"/>
          <w:divBdr>
            <w:top w:val="none" w:sz="0" w:space="0" w:color="auto"/>
            <w:left w:val="none" w:sz="0" w:space="0" w:color="auto"/>
            <w:bottom w:val="none" w:sz="0" w:space="0" w:color="auto"/>
            <w:right w:val="none" w:sz="0" w:space="0" w:color="auto"/>
          </w:divBdr>
        </w:div>
      </w:divsChild>
    </w:div>
    <w:div w:id="1435783148">
      <w:bodyDiv w:val="1"/>
      <w:marLeft w:val="0"/>
      <w:marRight w:val="0"/>
      <w:marTop w:val="0"/>
      <w:marBottom w:val="0"/>
      <w:divBdr>
        <w:top w:val="none" w:sz="0" w:space="0" w:color="auto"/>
        <w:left w:val="none" w:sz="0" w:space="0" w:color="auto"/>
        <w:bottom w:val="none" w:sz="0" w:space="0" w:color="auto"/>
        <w:right w:val="none" w:sz="0" w:space="0" w:color="auto"/>
      </w:divBdr>
    </w:div>
    <w:div w:id="1605263975">
      <w:bodyDiv w:val="1"/>
      <w:marLeft w:val="0"/>
      <w:marRight w:val="0"/>
      <w:marTop w:val="0"/>
      <w:marBottom w:val="0"/>
      <w:divBdr>
        <w:top w:val="none" w:sz="0" w:space="0" w:color="auto"/>
        <w:left w:val="none" w:sz="0" w:space="0" w:color="auto"/>
        <w:bottom w:val="none" w:sz="0" w:space="0" w:color="auto"/>
        <w:right w:val="none" w:sz="0" w:space="0" w:color="auto"/>
      </w:divBdr>
    </w:div>
    <w:div w:id="1903101317">
      <w:bodyDiv w:val="1"/>
      <w:marLeft w:val="0"/>
      <w:marRight w:val="0"/>
      <w:marTop w:val="0"/>
      <w:marBottom w:val="0"/>
      <w:divBdr>
        <w:top w:val="none" w:sz="0" w:space="0" w:color="auto"/>
        <w:left w:val="none" w:sz="0" w:space="0" w:color="auto"/>
        <w:bottom w:val="none" w:sz="0" w:space="0" w:color="auto"/>
        <w:right w:val="none" w:sz="0" w:space="0" w:color="auto"/>
      </w:divBdr>
    </w:div>
    <w:div w:id="1919365950">
      <w:bodyDiv w:val="1"/>
      <w:marLeft w:val="0"/>
      <w:marRight w:val="0"/>
      <w:marTop w:val="0"/>
      <w:marBottom w:val="0"/>
      <w:divBdr>
        <w:top w:val="none" w:sz="0" w:space="0" w:color="auto"/>
        <w:left w:val="none" w:sz="0" w:space="0" w:color="auto"/>
        <w:bottom w:val="none" w:sz="0" w:space="0" w:color="auto"/>
        <w:right w:val="none" w:sz="0" w:space="0" w:color="auto"/>
      </w:divBdr>
      <w:divsChild>
        <w:div w:id="1192839576">
          <w:marLeft w:val="547"/>
          <w:marRight w:val="0"/>
          <w:marTop w:val="154"/>
          <w:marBottom w:val="0"/>
          <w:divBdr>
            <w:top w:val="none" w:sz="0" w:space="0" w:color="auto"/>
            <w:left w:val="none" w:sz="0" w:space="0" w:color="auto"/>
            <w:bottom w:val="none" w:sz="0" w:space="0" w:color="auto"/>
            <w:right w:val="none" w:sz="0" w:space="0" w:color="auto"/>
          </w:divBdr>
        </w:div>
      </w:divsChild>
    </w:div>
    <w:div w:id="1951820226">
      <w:bodyDiv w:val="1"/>
      <w:marLeft w:val="0"/>
      <w:marRight w:val="0"/>
      <w:marTop w:val="0"/>
      <w:marBottom w:val="0"/>
      <w:divBdr>
        <w:top w:val="none" w:sz="0" w:space="0" w:color="auto"/>
        <w:left w:val="none" w:sz="0" w:space="0" w:color="auto"/>
        <w:bottom w:val="none" w:sz="0" w:space="0" w:color="auto"/>
        <w:right w:val="none" w:sz="0" w:space="0" w:color="auto"/>
      </w:divBdr>
      <w:divsChild>
        <w:div w:id="707490298">
          <w:marLeft w:val="547"/>
          <w:marRight w:val="0"/>
          <w:marTop w:val="115"/>
          <w:marBottom w:val="0"/>
          <w:divBdr>
            <w:top w:val="none" w:sz="0" w:space="0" w:color="auto"/>
            <w:left w:val="none" w:sz="0" w:space="0" w:color="auto"/>
            <w:bottom w:val="none" w:sz="0" w:space="0" w:color="auto"/>
            <w:right w:val="none" w:sz="0" w:space="0" w:color="auto"/>
          </w:divBdr>
        </w:div>
        <w:div w:id="902373529">
          <w:marLeft w:val="1166"/>
          <w:marRight w:val="0"/>
          <w:marTop w:val="101"/>
          <w:marBottom w:val="0"/>
          <w:divBdr>
            <w:top w:val="none" w:sz="0" w:space="0" w:color="auto"/>
            <w:left w:val="none" w:sz="0" w:space="0" w:color="auto"/>
            <w:bottom w:val="none" w:sz="0" w:space="0" w:color="auto"/>
            <w:right w:val="none" w:sz="0" w:space="0" w:color="auto"/>
          </w:divBdr>
        </w:div>
        <w:div w:id="1940408862">
          <w:marLeft w:val="1166"/>
          <w:marRight w:val="0"/>
          <w:marTop w:val="101"/>
          <w:marBottom w:val="0"/>
          <w:divBdr>
            <w:top w:val="none" w:sz="0" w:space="0" w:color="auto"/>
            <w:left w:val="none" w:sz="0" w:space="0" w:color="auto"/>
            <w:bottom w:val="none" w:sz="0" w:space="0" w:color="auto"/>
            <w:right w:val="none" w:sz="0" w:space="0" w:color="auto"/>
          </w:divBdr>
        </w:div>
      </w:divsChild>
    </w:div>
    <w:div w:id="2056393089">
      <w:bodyDiv w:val="1"/>
      <w:marLeft w:val="0"/>
      <w:marRight w:val="0"/>
      <w:marTop w:val="0"/>
      <w:marBottom w:val="0"/>
      <w:divBdr>
        <w:top w:val="none" w:sz="0" w:space="0" w:color="auto"/>
        <w:left w:val="none" w:sz="0" w:space="0" w:color="auto"/>
        <w:bottom w:val="none" w:sz="0" w:space="0" w:color="auto"/>
        <w:right w:val="none" w:sz="0" w:space="0" w:color="auto"/>
      </w:divBdr>
      <w:divsChild>
        <w:div w:id="71388977">
          <w:marLeft w:val="547"/>
          <w:marRight w:val="0"/>
          <w:marTop w:val="130"/>
          <w:marBottom w:val="0"/>
          <w:divBdr>
            <w:top w:val="none" w:sz="0" w:space="0" w:color="auto"/>
            <w:left w:val="none" w:sz="0" w:space="0" w:color="auto"/>
            <w:bottom w:val="none" w:sz="0" w:space="0" w:color="auto"/>
            <w:right w:val="none" w:sz="0" w:space="0" w:color="auto"/>
          </w:divBdr>
        </w:div>
        <w:div w:id="227611686">
          <w:marLeft w:val="1166"/>
          <w:marRight w:val="0"/>
          <w:marTop w:val="115"/>
          <w:marBottom w:val="0"/>
          <w:divBdr>
            <w:top w:val="none" w:sz="0" w:space="0" w:color="auto"/>
            <w:left w:val="none" w:sz="0" w:space="0" w:color="auto"/>
            <w:bottom w:val="none" w:sz="0" w:space="0" w:color="auto"/>
            <w:right w:val="none" w:sz="0" w:space="0" w:color="auto"/>
          </w:divBdr>
        </w:div>
        <w:div w:id="734741495">
          <w:marLeft w:val="1166"/>
          <w:marRight w:val="0"/>
          <w:marTop w:val="115"/>
          <w:marBottom w:val="0"/>
          <w:divBdr>
            <w:top w:val="none" w:sz="0" w:space="0" w:color="auto"/>
            <w:left w:val="none" w:sz="0" w:space="0" w:color="auto"/>
            <w:bottom w:val="none" w:sz="0" w:space="0" w:color="auto"/>
            <w:right w:val="none" w:sz="0" w:space="0" w:color="auto"/>
          </w:divBdr>
        </w:div>
        <w:div w:id="1691443633">
          <w:marLeft w:val="1166"/>
          <w:marRight w:val="0"/>
          <w:marTop w:val="115"/>
          <w:marBottom w:val="0"/>
          <w:divBdr>
            <w:top w:val="none" w:sz="0" w:space="0" w:color="auto"/>
            <w:left w:val="none" w:sz="0" w:space="0" w:color="auto"/>
            <w:bottom w:val="none" w:sz="0" w:space="0" w:color="auto"/>
            <w:right w:val="none" w:sz="0" w:space="0" w:color="auto"/>
          </w:divBdr>
        </w:div>
      </w:divsChild>
    </w:div>
    <w:div w:id="2108385682">
      <w:bodyDiv w:val="1"/>
      <w:marLeft w:val="0"/>
      <w:marRight w:val="0"/>
      <w:marTop w:val="0"/>
      <w:marBottom w:val="0"/>
      <w:divBdr>
        <w:top w:val="none" w:sz="0" w:space="0" w:color="auto"/>
        <w:left w:val="none" w:sz="0" w:space="0" w:color="auto"/>
        <w:bottom w:val="none" w:sz="0" w:space="0" w:color="auto"/>
        <w:right w:val="none" w:sz="0" w:space="0" w:color="auto"/>
      </w:divBdr>
      <w:divsChild>
        <w:div w:id="185875617">
          <w:marLeft w:val="547"/>
          <w:marRight w:val="0"/>
          <w:marTop w:val="144"/>
          <w:marBottom w:val="0"/>
          <w:divBdr>
            <w:top w:val="none" w:sz="0" w:space="0" w:color="auto"/>
            <w:left w:val="none" w:sz="0" w:space="0" w:color="auto"/>
            <w:bottom w:val="none" w:sz="0" w:space="0" w:color="auto"/>
            <w:right w:val="none" w:sz="0" w:space="0" w:color="auto"/>
          </w:divBdr>
        </w:div>
        <w:div w:id="444689870">
          <w:marLeft w:val="547"/>
          <w:marRight w:val="0"/>
          <w:marTop w:val="144"/>
          <w:marBottom w:val="0"/>
          <w:divBdr>
            <w:top w:val="none" w:sz="0" w:space="0" w:color="auto"/>
            <w:left w:val="none" w:sz="0" w:space="0" w:color="auto"/>
            <w:bottom w:val="none" w:sz="0" w:space="0" w:color="auto"/>
            <w:right w:val="none" w:sz="0" w:space="0" w:color="auto"/>
          </w:divBdr>
        </w:div>
        <w:div w:id="542596595">
          <w:marLeft w:val="547"/>
          <w:marRight w:val="0"/>
          <w:marTop w:val="144"/>
          <w:marBottom w:val="0"/>
          <w:divBdr>
            <w:top w:val="none" w:sz="0" w:space="0" w:color="auto"/>
            <w:left w:val="none" w:sz="0" w:space="0" w:color="auto"/>
            <w:bottom w:val="none" w:sz="0" w:space="0" w:color="auto"/>
            <w:right w:val="none" w:sz="0" w:space="0" w:color="auto"/>
          </w:divBdr>
        </w:div>
        <w:div w:id="1176580487">
          <w:marLeft w:val="547"/>
          <w:marRight w:val="0"/>
          <w:marTop w:val="144"/>
          <w:marBottom w:val="0"/>
          <w:divBdr>
            <w:top w:val="none" w:sz="0" w:space="0" w:color="auto"/>
            <w:left w:val="none" w:sz="0" w:space="0" w:color="auto"/>
            <w:bottom w:val="none" w:sz="0" w:space="0" w:color="auto"/>
            <w:right w:val="none" w:sz="0" w:space="0" w:color="auto"/>
          </w:divBdr>
        </w:div>
        <w:div w:id="1237935593">
          <w:marLeft w:val="547"/>
          <w:marRight w:val="0"/>
          <w:marTop w:val="144"/>
          <w:marBottom w:val="0"/>
          <w:divBdr>
            <w:top w:val="none" w:sz="0" w:space="0" w:color="auto"/>
            <w:left w:val="none" w:sz="0" w:space="0" w:color="auto"/>
            <w:bottom w:val="none" w:sz="0" w:space="0" w:color="auto"/>
            <w:right w:val="none" w:sz="0" w:space="0" w:color="auto"/>
          </w:divBdr>
        </w:div>
        <w:div w:id="129676335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mm.org/resources/tools/supply-chain-disaster-preparedness-manual-11018.docx" TargetMode="External"/><Relationship Id="rId13" Type="http://schemas.openxmlformats.org/officeDocument/2006/relationships/header" Target="header3.xml"/><Relationship Id="rId18" Type="http://schemas.openxmlformats.org/officeDocument/2006/relationships/hyperlink" Target="https://www.acep.org/clinical---practice-management/hospital-disaster-preparedness-self-assessment-tool" TargetMode="External"/><Relationship Id="rId3" Type="http://schemas.openxmlformats.org/officeDocument/2006/relationships/styles" Target="styles.xml"/><Relationship Id="rId21" Type="http://schemas.openxmlformats.org/officeDocument/2006/relationships/hyperlink" Target="http://www.ahrmm.org/resources/tools/supply-chain-disaster-preparedness-manual-11018.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jointcommission.org/assets/1/6/EM_Stds_Collaboration_201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intcommission.org/emergency_management_resources_-_general_references/" TargetMode="External"/><Relationship Id="rId20" Type="http://schemas.openxmlformats.org/officeDocument/2006/relationships/hyperlink" Target="https://www.hpnonline.com/pdf-issues/1807-HP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ahrmm.org/knowledge-center/resources/tool/disaster-preparedness-implications-to-supply-chain-and-the-continuum-of-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1977-3169-4F1F-8E78-E0D6EF94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Melissa</dc:creator>
  <cp:lastModifiedBy>Lipowicz, Agnes</cp:lastModifiedBy>
  <cp:revision>2</cp:revision>
  <cp:lastPrinted>2017-10-31T19:03:00Z</cp:lastPrinted>
  <dcterms:created xsi:type="dcterms:W3CDTF">2018-12-20T18:49:00Z</dcterms:created>
  <dcterms:modified xsi:type="dcterms:W3CDTF">2018-12-20T18:49:00Z</dcterms:modified>
</cp:coreProperties>
</file>